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F724C0" w14:textId="77777777" w:rsidR="00540371" w:rsidRPr="00540371" w:rsidRDefault="00540371" w:rsidP="00540371">
      <w:pPr>
        <w:widowControl/>
        <w:shd w:val="clear" w:color="auto" w:fill="FFFFFF"/>
        <w:spacing w:after="225" w:line="360" w:lineRule="atLeast"/>
        <w:jc w:val="center"/>
        <w:rPr>
          <w:rFonts w:ascii="Arial" w:eastAsia="宋体" w:hAnsi="Arial" w:cs="Arial"/>
          <w:b/>
          <w:bCs/>
          <w:spacing w:val="8"/>
          <w:kern w:val="0"/>
          <w:sz w:val="32"/>
          <w:szCs w:val="32"/>
        </w:rPr>
      </w:pPr>
      <w:r w:rsidRPr="00540371">
        <w:rPr>
          <w:rFonts w:ascii="Arial" w:eastAsia="宋体" w:hAnsi="Arial" w:cs="Arial"/>
          <w:b/>
          <w:bCs/>
          <w:spacing w:val="8"/>
          <w:kern w:val="0"/>
          <w:sz w:val="32"/>
          <w:szCs w:val="32"/>
        </w:rPr>
        <w:t>中华人民共和国网络安全法</w:t>
      </w:r>
    </w:p>
    <w:p w14:paraId="174995C5"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目　　录</w:t>
      </w:r>
    </w:p>
    <w:p w14:paraId="7D036CF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第一章　总　　则</w:t>
      </w:r>
    </w:p>
    <w:p w14:paraId="077968F4"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第二章　网络安全战略、规划与促进</w:t>
      </w:r>
    </w:p>
    <w:p w14:paraId="57BC04E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第三章　网络运行安全</w:t>
      </w:r>
    </w:p>
    <w:p w14:paraId="6315B8F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　　　　第一节　一般规定</w:t>
      </w:r>
    </w:p>
    <w:p w14:paraId="536680ED"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　　　　第二节　关键信息基础设施的运行安全</w:t>
      </w:r>
    </w:p>
    <w:p w14:paraId="1E6CD4B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第四章　网络信息安全</w:t>
      </w:r>
    </w:p>
    <w:p w14:paraId="502981C4"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第五章　监测预警与应急处置</w:t>
      </w:r>
    </w:p>
    <w:p w14:paraId="63641DC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第六章　法律责任</w:t>
      </w:r>
    </w:p>
    <w:p w14:paraId="12D6885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第七章　附　　则</w:t>
      </w:r>
    </w:p>
    <w:p w14:paraId="4B399540"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第一章　总　　则</w:t>
      </w:r>
    </w:p>
    <w:p w14:paraId="7B1F86B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第一条　为了保障网络安全，维护网络空间主权和国家安全、社会公共利益，保护公民、法人和其他组织的合法权益，促进经济社会信息化健康发展，制定本法。</w:t>
      </w:r>
    </w:p>
    <w:p w14:paraId="037F61B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第二条　在中华人民共和国境内建设、运营、维护和使用网络，以及网络安全的监督管理，适用本法。</w:t>
      </w:r>
    </w:p>
    <w:p w14:paraId="48D35CB4"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第三条　国家坚持网络安全与信息化发展并重，遵循积极利用、科学发展、依法管理、确保安全的方针，推进网络基础设施建设，鼓励网络技术创新和应用，建立健全网络安全保障体系，提高网络安全保护能力。</w:t>
      </w:r>
    </w:p>
    <w:p w14:paraId="6F982EF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第四条　国家倡导诚实守信、健康文明的网络行为，采取措施提高全社会的网络安全意识和水平，形成全社会共同参与促进网络安全的良好环境。</w:t>
      </w:r>
    </w:p>
    <w:p w14:paraId="3C4EC82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第五条　国家积极开展网络空间治理、网络技术研发和标准制定、打击网络违法犯罪等方面的国际交流与合作，推动构建和平、安全、开放、合作的网络空间。</w:t>
      </w:r>
    </w:p>
    <w:p w14:paraId="3561FF0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第六条　</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负责统筹协调网络安全工作和相关监督管理工作。国务院工业和信息化、公安部门和其他有关部门依照本法和有关法律、行政法规的规定，在各自职责范围内负责网络安全保护和监督管理工作。</w:t>
      </w:r>
    </w:p>
    <w:p w14:paraId="0B8073A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县级以上地方人民政府有关部门的网络安全保护和监督管理职责按照国家有关规定确定。</w:t>
      </w:r>
    </w:p>
    <w:p w14:paraId="59E085A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第七条　建设、运营网络或者通过网络提供服务，应当依照法律、法规的规定和国家标准、行业标准的强制性要求，采取技术措施和其他必要措施，保障网络安全、稳定运行，有效应对网络安全事件，防范违法犯罪活动，维护网络数据的完整性、保密性和可用性。</w:t>
      </w:r>
    </w:p>
    <w:p w14:paraId="15756C2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第八条　网络相关行业组织按照章程，加强行业自律，制定网络安全行为规范，指导会员依法加强网络安全保护，提高网络安全保护水平，促进行业健康发展。</w:t>
      </w:r>
    </w:p>
    <w:p w14:paraId="54C21AD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第九条　国家保护公民、法人和其他组织依法使用网络的权利，促进网络接入普及，提升网络服务水平，为社会提供安全、便利的网络服务，保障网络信息依法有序自由流动。</w:t>
      </w:r>
    </w:p>
    <w:p w14:paraId="358D40D7"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任何个人和组织使用网络应当遵守宪法和法律，遵守公共秩序，尊重社会公德，不得危害网络安全，不得利用网络从事危害国家安全、宣扬恐怖主义和极端主义、宣扬民族仇恨和民族歧视、传播淫秽色情信息、侮辱诽谤他人、扰乱社会秩序、损害公共利益、侵害他人知识产权和其他合法权益等活动。</w:t>
      </w:r>
    </w:p>
    <w:p w14:paraId="06FD468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第十条　任何个人和组织都有权对危害网络安全的行为向网信、工业和信息化、公安等部门举报。收到举报的部门应当及时依法</w:t>
      </w:r>
      <w:proofErr w:type="gramStart"/>
      <w:r w:rsidRPr="00540371">
        <w:rPr>
          <w:rFonts w:ascii="Arial" w:eastAsia="宋体" w:hAnsi="Arial" w:cs="Arial"/>
          <w:color w:val="3E3E3E"/>
          <w:spacing w:val="8"/>
          <w:kern w:val="0"/>
          <w:sz w:val="24"/>
          <w:szCs w:val="24"/>
        </w:rPr>
        <w:t>作出</w:t>
      </w:r>
      <w:proofErr w:type="gramEnd"/>
      <w:r w:rsidRPr="00540371">
        <w:rPr>
          <w:rFonts w:ascii="Arial" w:eastAsia="宋体" w:hAnsi="Arial" w:cs="Arial"/>
          <w:color w:val="3E3E3E"/>
          <w:spacing w:val="8"/>
          <w:kern w:val="0"/>
          <w:sz w:val="24"/>
          <w:szCs w:val="24"/>
        </w:rPr>
        <w:t>处理；不属于本部门职责的，应当及时移送有权处理的部门。</w:t>
      </w:r>
    </w:p>
    <w:p w14:paraId="3D88963E"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第二章　网络安全战略、规划与促进</w:t>
      </w:r>
    </w:p>
    <w:p w14:paraId="3BF8AE8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第十一条　国家制定网络安全战略，明确保障网络安全的基本要求和主要目标，提出完善网络安全保障体系、提高网络安全保护能力、促进网络安全技术和产业发展、推进全社会共同参与维护网络安全的政策措施等。</w:t>
      </w:r>
    </w:p>
    <w:p w14:paraId="4E4B468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第十二条　国务院通信、广播电视、能源、交通、水利、金融等行业的主管部门和国务院其他有关部门应当依据国家网络安全战略，编制关系国家安全、国计民生的重点行业、重要领域的网络安全规划，并组织实施。</w:t>
      </w:r>
    </w:p>
    <w:p w14:paraId="38DCB32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第十三条　国家建立和完善网络安全标准体系。国务院标准化行政主管部门和国务院其他有关部门根据各自的职责，组织制定并适时修订有关网络安全管理以及网络产品、服务和运行安全的国家标准、行业标准。</w:t>
      </w:r>
    </w:p>
    <w:p w14:paraId="05D2D04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国家支持企业参与网络安全国家标准、行业标准的制定，并鼓励企业制定严于国家标准、行业标准的企业标准。</w:t>
      </w:r>
    </w:p>
    <w:p w14:paraId="038C916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第十四条　国务院和省、自治区、直辖市人民政府应当统筹规划，加大投入，扶持重点网络安全技术产业和项目，支持网络安全技术的研究开发、应用和推广，保护网络技术知识产权，支持科研机构、高等院校和企业参与国家网络安全技术创新项目。</w:t>
      </w:r>
    </w:p>
    <w:p w14:paraId="42B2E7F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第十五条　各级人民政府及其有关部门应当组织开展经常性的网络安全宣传教育，并指导、督促有关单位做好网络安全宣传教育工作。</w:t>
      </w:r>
    </w:p>
    <w:p w14:paraId="64790C5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大众传播媒介应当有针对性地面向社会进行网络安全宣传教育。</w:t>
      </w:r>
    </w:p>
    <w:p w14:paraId="12DB9F9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第十六条　国家支持企业和高等院校、职业学校等教育培训机构开展网络安全相关教育与培训，采取多种方式培养网络安全技术人才，促进网络安全技术人才交流。</w:t>
      </w:r>
    </w:p>
    <w:p w14:paraId="0E85C42A"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第三章　网络运行安全</w:t>
      </w:r>
    </w:p>
    <w:p w14:paraId="3CC3391A"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第一节　一般规定</w:t>
      </w:r>
    </w:p>
    <w:p w14:paraId="28727CF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第十七条　国家实行网络安全等级保护制度。网络运营者应当按照网络安全等级保护制度的要求，履行下列安全保护义务，保障网络免受干扰、破坏或者未经授权的访问，防止网络数据泄露或者被窃取、篡改：</w:t>
      </w:r>
    </w:p>
    <w:p w14:paraId="4B31573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（一）制定内部安全管理制度和操作规程，确定网络安全负责人，落实网络安全保护责任；</w:t>
      </w:r>
    </w:p>
    <w:p w14:paraId="3EEABA8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（二）采取防范计算机病毒和网络攻击、网络入侵等危害网络安全行为的技术措施；</w:t>
      </w:r>
    </w:p>
    <w:p w14:paraId="4E01E08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（三）采取记录、跟踪网络运行状态，监测、记录网络安全事件的技术措施，并按照规定留存网络日志；</w:t>
      </w:r>
    </w:p>
    <w:p w14:paraId="3910341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（四）采取数据分类、重要数据备份和加密等措施；</w:t>
      </w:r>
    </w:p>
    <w:p w14:paraId="3DAB89B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（五）法律、行政法规规定的其他义务。</w:t>
      </w:r>
    </w:p>
    <w:p w14:paraId="78CFC54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网络安全等级保护的具体办法由国务院规定。</w:t>
      </w:r>
    </w:p>
    <w:p w14:paraId="55D0997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第十八条　网络产品、服务应当符合相关国家标准、行业标准。网络产品、服务的提供者不得设置恶意程序；其产品、服务具有收集用户信息功能的，应当向用户明示并取得同意；发现其网络产品、服务存在安全缺陷、漏洞等风险时，应当及时向用户告知并采取补救措施。</w:t>
      </w:r>
    </w:p>
    <w:p w14:paraId="3E9C9EE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网络产品、服务的提供者应当为其产品、服务持续提供安全维护；在规定或者当事人约定的期间内，不得终止提供安全维护。</w:t>
      </w:r>
    </w:p>
    <w:p w14:paraId="19881B7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第十九条　网络关键设备和网络安全专用产品应当按照相关国家标准、行业标准的强制性要求，由具备资格的机构安全认证合格或者安全检测符合要求后，方可销售。</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会同国务院有关部门制定、公布网络关键设备和网络安全专用产品目录，并推动安全认证和安全检测结果互认，避免重复认证、检测。</w:t>
      </w:r>
    </w:p>
    <w:p w14:paraId="15929C7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第二十条　网络运营者为用户办理网络接入、域名注册服务，办理固定电话、移动电话等入网手续，或者为用户提供信息发布服务，应当在与用户签订协议或者确认提供服务时，要求用户提供真实身份信息。用户不提供真实身份信息的，网络运营者不得为其提供相关服务。</w:t>
      </w:r>
    </w:p>
    <w:p w14:paraId="348A55B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国家支持研究开发安全、方便的电子身份认证技术，推动不同电子身份认证技术之间的互认、通用。</w:t>
      </w:r>
    </w:p>
    <w:p w14:paraId="3A06C29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第二十一条　网络运营者应当制定网络安全事件应急预案，及时处置系统漏洞、计算机病毒、网络入侵、网络攻击等安全风险；在发生危害网络安全的事件时，立即启动应急预案，采取相应的补救措施，并按照规定向有关主管部门报告。</w:t>
      </w:r>
    </w:p>
    <w:p w14:paraId="3064F447"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第二十二条　任何个人和组织不得从事入侵他人网络、干扰他人网络正常功能、窃取网络数据等危害网络安全的活动；不得提供从事入侵网络、干扰网络正常功能、窃取网络数据等危害网络安全活动的工具和制作方法；不得为他人实施危害网络安全的活动提供技术支持、广告推广、支付结算等帮助。</w:t>
      </w:r>
    </w:p>
    <w:p w14:paraId="2BFC093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第二十三条　为国家安全和侦查犯罪的需要，</w:t>
      </w:r>
      <w:proofErr w:type="gramStart"/>
      <w:r w:rsidRPr="00540371">
        <w:rPr>
          <w:rFonts w:ascii="Arial" w:eastAsia="宋体" w:hAnsi="Arial" w:cs="Arial"/>
          <w:color w:val="3E3E3E"/>
          <w:spacing w:val="8"/>
          <w:kern w:val="0"/>
          <w:sz w:val="24"/>
          <w:szCs w:val="24"/>
        </w:rPr>
        <w:t>侦查机</w:t>
      </w:r>
      <w:proofErr w:type="gramEnd"/>
      <w:r w:rsidRPr="00540371">
        <w:rPr>
          <w:rFonts w:ascii="Arial" w:eastAsia="宋体" w:hAnsi="Arial" w:cs="Arial"/>
          <w:color w:val="3E3E3E"/>
          <w:spacing w:val="8"/>
          <w:kern w:val="0"/>
          <w:sz w:val="24"/>
          <w:szCs w:val="24"/>
        </w:rPr>
        <w:t>关依照法律规定，可以要求网络运营者提供必要的支持与协助。</w:t>
      </w:r>
    </w:p>
    <w:p w14:paraId="7EF9FFA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第二十四条　国家支持网络运营者之间开展网络安全信息收集、分析、通报和应急处置等方面的合作，提高网络运营者的安全保障能力。</w:t>
      </w:r>
    </w:p>
    <w:p w14:paraId="57D2B6B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有关行业组织建立健全本行业的网络安全保护规范和协作机制，加强对网络安全风险的分析评估，定期向会员进行风险警示，支持、协助会员应对网络安全风险。</w:t>
      </w:r>
    </w:p>
    <w:p w14:paraId="49B851BD"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第二节　关键信息基础设施的运行安全</w:t>
      </w:r>
    </w:p>
    <w:p w14:paraId="3F248F8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第二十五条　国家对提供公共通信、广播电视传输等服务的基础信息网络，能源、交通、水利、金融等重要行业和供电、供水、供气、医疗卫生、社会保障等公共服务领域的重要信息系统，军事网络，设区的市级以上国家机关等政务网络，用户数量众多的网络服务提供者所有或者管理的网络和系统（以下</w:t>
      </w:r>
      <w:proofErr w:type="gramStart"/>
      <w:r w:rsidRPr="00540371">
        <w:rPr>
          <w:rFonts w:ascii="Arial" w:eastAsia="宋体" w:hAnsi="Arial" w:cs="Arial"/>
          <w:color w:val="3E3E3E"/>
          <w:spacing w:val="8"/>
          <w:kern w:val="0"/>
          <w:sz w:val="24"/>
          <w:szCs w:val="24"/>
        </w:rPr>
        <w:t>称关键</w:t>
      </w:r>
      <w:proofErr w:type="gramEnd"/>
      <w:r w:rsidRPr="00540371">
        <w:rPr>
          <w:rFonts w:ascii="Arial" w:eastAsia="宋体" w:hAnsi="Arial" w:cs="Arial"/>
          <w:color w:val="3E3E3E"/>
          <w:spacing w:val="8"/>
          <w:kern w:val="0"/>
          <w:sz w:val="24"/>
          <w:szCs w:val="24"/>
        </w:rPr>
        <w:t>信息基础设施），实行重点保护。关键信息基础设施安全保护办法由国务院制定。</w:t>
      </w:r>
    </w:p>
    <w:p w14:paraId="78A3465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第二十六条　国务院通信、广播电视、能源、交通、水利、金融等行业的主管部门和国务院其他有关部门（以下</w:t>
      </w:r>
      <w:proofErr w:type="gramStart"/>
      <w:r w:rsidRPr="00540371">
        <w:rPr>
          <w:rFonts w:ascii="Arial" w:eastAsia="宋体" w:hAnsi="Arial" w:cs="Arial"/>
          <w:color w:val="3E3E3E"/>
          <w:spacing w:val="8"/>
          <w:kern w:val="0"/>
          <w:sz w:val="24"/>
          <w:szCs w:val="24"/>
        </w:rPr>
        <w:t>称负责</w:t>
      </w:r>
      <w:proofErr w:type="gramEnd"/>
      <w:r w:rsidRPr="00540371">
        <w:rPr>
          <w:rFonts w:ascii="Arial" w:eastAsia="宋体" w:hAnsi="Arial" w:cs="Arial"/>
          <w:color w:val="3E3E3E"/>
          <w:spacing w:val="8"/>
          <w:kern w:val="0"/>
          <w:sz w:val="24"/>
          <w:szCs w:val="24"/>
        </w:rPr>
        <w:t>关键信息基础设施安全保护工作的部门）按照国务院规定的职责，分别负责指导和监督关键信息基础设施运行安全保护工作。</w:t>
      </w:r>
    </w:p>
    <w:p w14:paraId="2ACF8EE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第二十七条　建设关键信息基础设施应当确保其具有支持业务稳定、持续运行的性能，并保证安全技术措施同步规划、同步建设、同步使用。</w:t>
      </w:r>
    </w:p>
    <w:p w14:paraId="77AA902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第二十八条　除本法第十七条的规定外，关键信息基础设施的运营者还应当履行下列安全保护义务：</w:t>
      </w:r>
    </w:p>
    <w:p w14:paraId="65683C1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（一）设置专门安全管理机构和安全管理负责人，并对该负责人和关键岗位的人员进行安全背景审查；</w:t>
      </w:r>
    </w:p>
    <w:p w14:paraId="6AD74E1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（二）定期对从业人员进行网络安全教育、技术培训和技能考核；</w:t>
      </w:r>
    </w:p>
    <w:p w14:paraId="60DBF0F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（三）对重要系统和数据库进行容灾备份；</w:t>
      </w:r>
    </w:p>
    <w:p w14:paraId="70B7421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（四）制定网络安全事件应急预案，并定期组织演练；</w:t>
      </w:r>
    </w:p>
    <w:p w14:paraId="416E4AF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（五）法律、行政法规规定的其他义务。</w:t>
      </w:r>
    </w:p>
    <w:p w14:paraId="3F3E8F9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第二十九条　关键信息基础设施的运营者采购网络产品和服务，应当与提供者签订安全保密协议，明确安全和保密义务与责任。</w:t>
      </w:r>
    </w:p>
    <w:p w14:paraId="5E18687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第三十条　关键信息基础设施的运营者采购网络产品或者服务，可能影响国家安全的，应当通过</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会同国务院有关部门组织的安全审查。具体办法由国务院规定。</w:t>
      </w:r>
    </w:p>
    <w:p w14:paraId="696D067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第三十一条　关键信息基础设施的运营者应当在中华人民共和国境内存储在运营中收集和产生的公民个人信息等重要数据；因业务需要，确需在境外存储或者向境外的组织或者个人提供的，应当按照</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会同国务院有关部门制定的办法进行安全评估。法律、行政法规另有规定的从其规定。</w:t>
      </w:r>
    </w:p>
    <w:p w14:paraId="169E87A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第三十二条　关键信息基础设施的运营者应当自行或者委托专业机构对其网络的安全性和可能存在的风险每年至少进行一次检测评估，并对检测评</w:t>
      </w:r>
      <w:r w:rsidRPr="00540371">
        <w:rPr>
          <w:rFonts w:ascii="Arial" w:eastAsia="宋体" w:hAnsi="Arial" w:cs="Arial"/>
          <w:color w:val="3E3E3E"/>
          <w:spacing w:val="8"/>
          <w:kern w:val="0"/>
          <w:sz w:val="24"/>
          <w:szCs w:val="24"/>
        </w:rPr>
        <w:lastRenderedPageBreak/>
        <w:t>估情况及采取的改进措施提出网络安全报告，报送相关负责关键信息基础设施安全保护工作的部门。</w:t>
      </w:r>
    </w:p>
    <w:p w14:paraId="5AC806B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第三十三条　</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应当统筹协调有关部门，建立协作机制。对关键信息基础设施的安全保护可以采取下列措施：</w:t>
      </w:r>
    </w:p>
    <w:p w14:paraId="46B7430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（一）对关键信息基础设施的安全风险进行抽查检测，提出改进措施，必要时可以委托专业检验检测机构对网络存在的安全风险进行检测评估；</w:t>
      </w:r>
    </w:p>
    <w:p w14:paraId="7F93FAA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（二）定期组织关键信息基础设施的运营者进行网络安全应急演练，提高关键信息基础设施应对网络安全事件的水平和协同配合能力；</w:t>
      </w:r>
    </w:p>
    <w:p w14:paraId="6B03A39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（三）促进有关部门、关键信息基础设施运营者以及网络安全服务机构、有关研究机构等之间的网络安全信息共享；</w:t>
      </w:r>
    </w:p>
    <w:p w14:paraId="05A7F0A3"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（四）对网络安全事件的应急处置与恢复等，提供技术支持与协助。</w:t>
      </w:r>
    </w:p>
    <w:p w14:paraId="16C75EC8"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第四章　网络信息安全</w:t>
      </w:r>
    </w:p>
    <w:p w14:paraId="798BCFA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第三十四条　网络运营者应当建立健全用户信息保护制度，加强对用户个人信息、隐私和商业秘密的保护。</w:t>
      </w:r>
    </w:p>
    <w:p w14:paraId="03AA584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第三十五条　网络运营者收集、使用公民个人信息，应当遵循合法、正当、必要的原则，明示收集、使用信息的目的、方式和范围，并经被收集者同意。</w:t>
      </w:r>
    </w:p>
    <w:p w14:paraId="3909FD4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运营者不得收集与其提供的服务无关的公民个人信息，不得违反法律、行政法规的规定和双方的约定收集、使用公民个人信息，并应当依照法律、行政法规的规定或者与用户的约定，处理其保存的公民个人信息。</w:t>
      </w:r>
    </w:p>
    <w:p w14:paraId="4F456F7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网络运营者收集、使用公民个人信息，应当公开其收集、使用规则。</w:t>
      </w:r>
    </w:p>
    <w:p w14:paraId="35D1312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第三十六条　网络运营者对其收集的公民个人信息必须严格保密，不得泄露、篡改、毁损，不得出售或者非法向他人提供。</w:t>
      </w:r>
    </w:p>
    <w:p w14:paraId="355826C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运营者应当采取技术措施和其他必要措施，确保公民个人信息安全，防止其收集的公民个人信息泄露、毁损、丢失。在发生或者可能发生信息泄露、毁损、丢失的情况时，应当立即采取补救措施，告知可能受到影响的用户，并按照规定向有关主管部门报告。</w:t>
      </w:r>
    </w:p>
    <w:p w14:paraId="11D43FD7"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第三十七条　公民发现网络运营者违反法律、行政法规的规定或者双方的约定收集、使用其个人信息的，有权要求网络运营者删除其个人信息；发现网络运营者收集、存储的其个人信息有错误的，有权要求网络运营者予以更正。</w:t>
      </w:r>
    </w:p>
    <w:p w14:paraId="16A1E0A4"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第三十八条　任何个人和组织不得窃取或者以其他非法方式获取公民个人信息，不得出售或者非法向他人提供公民个人信息。</w:t>
      </w:r>
    </w:p>
    <w:p w14:paraId="5B33BCA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第三十九条　依法负有网络安全监督管理职责的部门，必须对在履行职责中知悉的公民个人信息、隐私和商业秘密严格保密，不得泄露、出售或者非法向他人提供。</w:t>
      </w:r>
    </w:p>
    <w:p w14:paraId="6AD8708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第四十条　网络运营者应当加强对其用户发布的信息的管理，发现法律、行政法规禁止发布或者传输的信息的，应当立即停止传输该信息，采取消除等处置措施，防止信息扩散，保存有关记录，并向有关主管部门报告。</w:t>
      </w:r>
    </w:p>
    <w:p w14:paraId="0C612D6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第四十一条　电子信息发送者发送的电子信息，应用软件提供者提供的应用软件不得设置恶意程序，不得含有法律、行政法规禁止发布或者传输的信息。</w:t>
      </w:r>
    </w:p>
    <w:p w14:paraId="0716A95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电子信息发送服务提供者和应用软件下载服务提供者，应当履行安全管理义务，发现电子信息发送者、应用软件提供者有前款规定行为的，应当停止提供服务，采取消除等处置措施，保存有关记录，并向有关主管部门报告。</w:t>
      </w:r>
    </w:p>
    <w:p w14:paraId="0B6B7D4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第四十二条　网络运营者应当建立网络信息安全投诉、举报平台，公布投诉、举报方式等信息，及时受理并处理有关网络信息安全的投诉和举报。</w:t>
      </w:r>
    </w:p>
    <w:p w14:paraId="35B193E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第四十三条　</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和有关部门依法履行网络安全监督管理职责，发现法律、行政法规禁止发布或者传输的信息的，应当要求网络运营者停止传输，采取消除等处置措施，保存有关记录；对来源于中华人民共和国境外的上述信息，应当通知有关机构采取技术措施和其他必要措施阻断信息传播。</w:t>
      </w:r>
    </w:p>
    <w:p w14:paraId="7884354C"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第五章　监测预警与应急处置</w:t>
      </w:r>
    </w:p>
    <w:p w14:paraId="02FD94C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第四十四条　国家建立网络安全监测预警和信息通报制度。</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应当统筹协调有关部门加强网络安全信息收集、分析和通报工作，按照规定统一发布网络安全监测预警信息。</w:t>
      </w:r>
    </w:p>
    <w:p w14:paraId="55416CF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第四十五条　负责关键信息基础设施安全保护工作的部门，应当建立健全本行业、本领域的网络安全监测预警和信息通报制度，并按照规定报送网络安全监测预警信息。</w:t>
      </w:r>
    </w:p>
    <w:p w14:paraId="49FEDF7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 xml:space="preserve">第四十六条　</w:t>
      </w:r>
      <w:proofErr w:type="gramStart"/>
      <w:r w:rsidRPr="00540371">
        <w:rPr>
          <w:rFonts w:ascii="Arial" w:eastAsia="宋体" w:hAnsi="Arial" w:cs="Arial"/>
          <w:color w:val="3E3E3E"/>
          <w:spacing w:val="8"/>
          <w:kern w:val="0"/>
          <w:sz w:val="24"/>
          <w:szCs w:val="24"/>
        </w:rPr>
        <w:t>国家网信部门</w:t>
      </w:r>
      <w:proofErr w:type="gramEnd"/>
      <w:r w:rsidRPr="00540371">
        <w:rPr>
          <w:rFonts w:ascii="Arial" w:eastAsia="宋体" w:hAnsi="Arial" w:cs="Arial"/>
          <w:color w:val="3E3E3E"/>
          <w:spacing w:val="8"/>
          <w:kern w:val="0"/>
          <w:sz w:val="24"/>
          <w:szCs w:val="24"/>
        </w:rPr>
        <w:t>协调有关部门建立健全网络安全应急工作机制，制定网络安全事件应急预案，并定期组织演练。</w:t>
      </w:r>
    </w:p>
    <w:p w14:paraId="51CF692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负责关键信息基础设施安全保护工作的部门应当制定本行业、本领域的网络安全事件应急预案，并定期组织演练。</w:t>
      </w:r>
    </w:p>
    <w:p w14:paraId="1D024C0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网络安全事件应急预案应当按照事件发生后的危害程度、影响范围等因素对网络安全事件进行分级，并规定相应的应急处置措施。</w:t>
      </w:r>
    </w:p>
    <w:p w14:paraId="7C2C2F63"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第四十七条　网络安全事件即将发生或者发生的可能性增大时，县级以上人民政府有关部门应当依照有关法律、行政法规和国务院规定的权限和程序，发布相应级别的预警信息，并根据即将发生的事件的特点和可能造成的危害，采取下列措施：</w:t>
      </w:r>
    </w:p>
    <w:p w14:paraId="4622F0A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（一）要求有关部门、机构和人员及时收集、报告有关信息，加强对网络安全事件发生、发展情况的监测；</w:t>
      </w:r>
    </w:p>
    <w:p w14:paraId="45775B6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（二）组织有关部门、机构和专业人员，对网络安全事件信息进行分析评估，预测事件发生的可能性、影响范围和危害程度；</w:t>
      </w:r>
    </w:p>
    <w:p w14:paraId="0EFB9B93"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（三）向社会发布与公众有关的预测信息和分析评估结果；</w:t>
      </w:r>
    </w:p>
    <w:p w14:paraId="658C1F9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（四）按照规定向社会发布可能受到网络安全事件危害的警告，发布避免、减轻危害的措施。</w:t>
      </w:r>
    </w:p>
    <w:p w14:paraId="4BA568E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第四十八条　发生网络安全事件，县级以上人民政府有关部门应当立即启动网络安全事件应急预案，对网络安全事件进行调查和评估，要求网络运营者采取技术措施和其他必要措施，消除安全隐患，防止危害扩大，并及时向社会发布与公众有关的警示信息。</w:t>
      </w:r>
    </w:p>
    <w:p w14:paraId="23B65FD4"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第四十九条　因网络安全事件，发生突发事件或者安全生产事故的，应当依照《中华人民共和国突发事件应对法》、《中华人民共和国安全生产法》等有关法律的规定处置。</w:t>
      </w:r>
    </w:p>
    <w:p w14:paraId="26870FC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第五十条　因维护国家安全和社会公共秩序，处置重大突发社会安全事件的需要，国务院或者省、自治区、直辖市人民政府经国务院批准，可以在部分地区对网络通信采取限制等临时措施。</w:t>
      </w:r>
    </w:p>
    <w:p w14:paraId="2675DF66"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第六章　法律责任</w:t>
      </w:r>
    </w:p>
    <w:p w14:paraId="1308212D"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第五十一条　网络运营者不履行本法第十七条、第二十一条规定的网络安全保护义务的，由有关主管部门责令改正，给予警告；拒不改正或者导致危害网络安全等后果的，处一万元以上十万元以下罚款；对直接负责的主管人员处五千元以上五万元以下罚款。</w:t>
      </w:r>
    </w:p>
    <w:p w14:paraId="39ED7C03"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关键信息基础设施的运营者不履行本法第二十七条至第二十九条、第三十二条规定的网络安全保护义务的，由有关主管部门责令改正，给予警告；拒不改正或者导致危害网络安全等后果的，处十万元以上一百万元以下罚款；对直接负责的主管人员处一万元以上十万元以下罚款。</w:t>
      </w:r>
    </w:p>
    <w:p w14:paraId="66BB4F90"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第五十二条　网络产品、服务的提供者，电子信息发送者，应用软件提供者违反本法规定，有下列行为之一的，由有关主管部门责令改正，给予警告；拒不改正或者导致危害网络安全等后果的，处五万元以上五十万元以下罚款；对直接负责的主管人员处一万元以上十万元以下罚款：</w:t>
      </w:r>
    </w:p>
    <w:p w14:paraId="3AE8244D"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（一）设置恶意程序的；</w:t>
      </w:r>
    </w:p>
    <w:p w14:paraId="76C5616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（二）其产品、服务具有收集用户信息功能，未向用户明示并取得同意的；</w:t>
      </w:r>
    </w:p>
    <w:p w14:paraId="0D36BEE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（三）对其产品、服务存在的安全缺陷、漏洞等风险未及时向用户告知并采取补救措施的；</w:t>
      </w:r>
    </w:p>
    <w:p w14:paraId="084681F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（四）擅自终止为其产品、服务提供安全维护的。</w:t>
      </w:r>
    </w:p>
    <w:p w14:paraId="13F445E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第五十三条　网络运营者违反本法规定，未要求用户提供真实身份信息，或者对不提供真实身份信息的用户提供相关服务的，由有关主管部门责令改正；拒不改正或者情节严重的，处五万元以上五十万元以下罚款，并可以由有关主管部门责令暂停相关业务、停业整顿、关闭网站、撤销相关业务许可或者吊销营业执照；对直接负责的主管人员和其他直接责任人员处一万元以上十万元以下罚款。</w:t>
      </w:r>
    </w:p>
    <w:p w14:paraId="1D2AAE13"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第五十四条　网络运营者违反本法规定，侵害公民个人信息依法得到保护的权利的，由有关主管部门责令改正，可以根据情节单处或者并处警告、没收违法所得、处违法所得一倍以上十倍以下罚款，没有违法所得的，处五十万元以下罚款；情节严重的，可以责令暂停相关业务、停业整顿、关闭网站、撤销相关业务许可或者吊销营业执照；对直接负责的主管人员和其他直接责任人员处一万元以上十万元以下罚款。</w:t>
      </w:r>
    </w:p>
    <w:p w14:paraId="0964CBB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违反本法规定，窃取或者以其他方式非法获取、出售或者非法向他人提供公民个人信息，尚不构成犯罪的，由公安机关没收违法所得，并处违法所得一倍以上十倍以下罚款，没有违法所得的，处五十万元以下罚款。</w:t>
      </w:r>
    </w:p>
    <w:p w14:paraId="7AE924B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第五十五条　关键信息基础设施的运营者违反本法第三十条规定，使用未经安全审查或者安全审查未通过的网络产品或者服务的，由有关主管部门责令停止使用，处采购金额一倍以上十倍以下罚款；对直接负责的主管人员和其他直接责任人员处一万元以上十万元以下罚款。</w:t>
      </w:r>
    </w:p>
    <w:p w14:paraId="5D337C5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第五十六条　关键信息基础设施的运营者违反本法规定，在境外存储网络数据，或者未经安全评估向境外的组织或者个人提供网络数据的，由有关主管部门责令改正，给予警告，没收违法所得，处五万元以上五十万元以下罚款，并可以责令暂停相关业务、停业整顿、关闭网站、撤销相关业务许可或者吊销营业执照；对直接负责的主管人员和其他直接责任人员处一万元以上十万元以下罚款。</w:t>
      </w:r>
    </w:p>
    <w:p w14:paraId="1B36F8F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第五十七条　网络运营者违反本法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撤销相关业务许可或者吊销营业执照；对直接负责的主管人员和其他直接责任人员处二万元以上二十万元以下罚款。</w:t>
      </w:r>
    </w:p>
    <w:p w14:paraId="26FAEFC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电子信息发送服务提供者、应用软件下载服务提供者，未履行本法规定的安全义务的，依照前款规定处罚。</w:t>
      </w:r>
    </w:p>
    <w:p w14:paraId="03CCA3E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第五十八条　发布或者传输法律、行政法规禁止发布或者传输的信息的，依照有关法律、行政法规的规定处罚。</w:t>
      </w:r>
    </w:p>
    <w:p w14:paraId="5CB8476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第五十九条　网络运营者违反本法规定，有下列行为之一的，由有关主管部门责令改正；拒不改正或者情节严重的，处五万元以上五十万元以下罚款；对直接负责的主管人员和其他直接责任人员，处一万元以上十万元以下罚款：</w:t>
      </w:r>
    </w:p>
    <w:p w14:paraId="24992C7E"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（一）未将网络安全风险、网络安全事件向有关主管部门报告的；</w:t>
      </w:r>
    </w:p>
    <w:p w14:paraId="234C95F9"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（二）拒绝、阻碍有关部门依法实施的监督检查的；</w:t>
      </w:r>
    </w:p>
    <w:p w14:paraId="4C222DC6"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（三）拒不提供必要的支持与协助的。</w:t>
      </w:r>
    </w:p>
    <w:p w14:paraId="5642E73C"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lastRenderedPageBreak/>
        <w:t>第六十条　有本法第二十二条规定的危害网络安全的行为，尚不构成犯罪的，或者有其他违反本法规定的行为，构成违反治安管理行为的，依法给予治安管理处罚。</w:t>
      </w:r>
    </w:p>
    <w:p w14:paraId="5FADCE9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第六十一条　国家机关政务网络的运营者不履行本法规定的网络安全保护义务的，由其上级机关或者有关机关责令改正；对直接负责的主管人员和其他直接责任人员依法给予处分。</w:t>
      </w:r>
    </w:p>
    <w:p w14:paraId="29DCA432"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第六十二条　依法负有网络安全监督管理职责的部门的工作人员，玩忽职守、滥用职权、徇私舞弊，尚不构成犯罪的，依法给予行政处分。</w:t>
      </w:r>
    </w:p>
    <w:p w14:paraId="1093E45D"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第六十三条　违反本法规定，给他人造成损害的，依法承担民事责任。</w:t>
      </w:r>
    </w:p>
    <w:p w14:paraId="14AC813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第六十四条　违反本法规定，构成犯罪的，依法追究刑事责任。</w:t>
      </w:r>
    </w:p>
    <w:p w14:paraId="38E665D0" w14:textId="77777777" w:rsidR="00540371" w:rsidRPr="00540371" w:rsidRDefault="00540371" w:rsidP="00540371">
      <w:pPr>
        <w:widowControl/>
        <w:shd w:val="clear" w:color="auto" w:fill="FFFFFF"/>
        <w:spacing w:line="360" w:lineRule="atLeast"/>
        <w:jc w:val="center"/>
        <w:rPr>
          <w:rFonts w:ascii="Arial" w:eastAsia="宋体" w:hAnsi="Arial" w:cs="Arial"/>
          <w:color w:val="3E3E3E"/>
          <w:spacing w:val="8"/>
          <w:kern w:val="0"/>
          <w:sz w:val="24"/>
          <w:szCs w:val="24"/>
        </w:rPr>
      </w:pPr>
      <w:r w:rsidRPr="00540371">
        <w:rPr>
          <w:rFonts w:ascii="Arial" w:eastAsia="宋体" w:hAnsi="Arial" w:cs="Arial"/>
          <w:b/>
          <w:bCs/>
          <w:color w:val="3E3E3E"/>
          <w:spacing w:val="8"/>
          <w:kern w:val="0"/>
          <w:sz w:val="24"/>
          <w:szCs w:val="24"/>
        </w:rPr>
        <w:t>第七章　附　　则</w:t>
      </w:r>
    </w:p>
    <w:p w14:paraId="79DCAAEF"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第六十五条　本法下列用语的含义</w:t>
      </w:r>
      <w:r w:rsidRPr="00540371">
        <w:rPr>
          <w:rFonts w:ascii="Arial" w:eastAsia="宋体" w:hAnsi="Arial" w:cs="Arial"/>
          <w:color w:val="3E3E3E"/>
          <w:spacing w:val="8"/>
          <w:kern w:val="0"/>
          <w:sz w:val="24"/>
          <w:szCs w:val="24"/>
        </w:rPr>
        <w:t>:</w:t>
      </w:r>
    </w:p>
    <w:p w14:paraId="219692E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（一）网络，是指由计算机或者其他信息终端及相关设备组成的按照一定的规则和程序对信息进行收集、存储、传输、交换、处理的网络和系统。</w:t>
      </w:r>
    </w:p>
    <w:p w14:paraId="288D858D"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二）网络安全，是指通过采取必要措施，防范对网络的攻击、入侵、干扰、破坏和非法使用以及意外事故，使网络处于稳定可靠运行的状态，以及保障网络存储、传输、处理信息的完整性、保密性、可用性的能力。</w:t>
      </w:r>
    </w:p>
    <w:p w14:paraId="58493475"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（三）网络运营者，是指网络的所有者、管理者以及利用他人所有或者管理的网络提供相关服务的网络服务提供者，包括基础电信运营者、网络信息服务提供者、重要信息系统运营者等。</w:t>
      </w:r>
    </w:p>
    <w:p w14:paraId="0B6E5C3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（四）网络数据，是指通过网络收集、存储、传输、处理和产生的各种电子数据。</w:t>
      </w:r>
    </w:p>
    <w:p w14:paraId="23D4C9E1"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五）公民个人信息，是指以电子或者其他方式记录的公民的姓名、出生日期、身份证件号码、个人生物识别信息、职业、住址、电话号码等个人身份信息，以及其他能够单独或者与其他信息结合能够识别公民个人身份的各种信息。</w:t>
      </w:r>
    </w:p>
    <w:p w14:paraId="3551880B"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第六十六条　存储、处理涉及国家秘密信息的网络的运行安全保护，除应当遵守本法外，还应当遵守保密法律、行政法规的规定。</w:t>
      </w:r>
    </w:p>
    <w:p w14:paraId="13DCD688"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第六十七条　军事网络和信息安全保护办法，由中央军事委员会制定。</w:t>
      </w:r>
    </w:p>
    <w:p w14:paraId="1A1ECC4A" w14:textId="77777777" w:rsidR="00540371" w:rsidRPr="00540371" w:rsidRDefault="00540371" w:rsidP="00540371">
      <w:pPr>
        <w:widowControl/>
        <w:shd w:val="clear" w:color="auto" w:fill="FFFFFF"/>
        <w:spacing w:line="360" w:lineRule="atLeast"/>
        <w:jc w:val="left"/>
        <w:rPr>
          <w:rFonts w:ascii="Arial" w:eastAsia="宋体" w:hAnsi="Arial" w:cs="Arial"/>
          <w:color w:val="3E3E3E"/>
          <w:spacing w:val="8"/>
          <w:kern w:val="0"/>
          <w:sz w:val="24"/>
          <w:szCs w:val="24"/>
        </w:rPr>
      </w:pPr>
      <w:r w:rsidRPr="00540371">
        <w:rPr>
          <w:rFonts w:ascii="Arial" w:eastAsia="宋体" w:hAnsi="Arial" w:cs="Arial"/>
          <w:color w:val="3E3E3E"/>
          <w:spacing w:val="8"/>
          <w:kern w:val="0"/>
          <w:sz w:val="24"/>
          <w:szCs w:val="24"/>
        </w:rPr>
        <w:t>第六十八条　本法自</w:t>
      </w:r>
      <w:r w:rsidRPr="00540371">
        <w:rPr>
          <w:rFonts w:ascii="Arial" w:eastAsia="宋体" w:hAnsi="Arial" w:cs="Arial"/>
          <w:color w:val="3E3E3E"/>
          <w:spacing w:val="8"/>
          <w:kern w:val="0"/>
          <w:sz w:val="24"/>
          <w:szCs w:val="24"/>
        </w:rPr>
        <w:t>2017</w:t>
      </w:r>
      <w:r w:rsidRPr="00540371">
        <w:rPr>
          <w:rFonts w:ascii="Arial" w:eastAsia="宋体" w:hAnsi="Arial" w:cs="Arial"/>
          <w:color w:val="3E3E3E"/>
          <w:spacing w:val="8"/>
          <w:kern w:val="0"/>
          <w:sz w:val="24"/>
          <w:szCs w:val="24"/>
        </w:rPr>
        <w:t>年</w:t>
      </w:r>
      <w:r w:rsidRPr="00540371">
        <w:rPr>
          <w:rFonts w:ascii="Arial" w:eastAsia="宋体" w:hAnsi="Arial" w:cs="Arial"/>
          <w:color w:val="3E3E3E"/>
          <w:spacing w:val="8"/>
          <w:kern w:val="0"/>
          <w:sz w:val="24"/>
          <w:szCs w:val="24"/>
        </w:rPr>
        <w:t>06</w:t>
      </w:r>
      <w:r w:rsidRPr="00540371">
        <w:rPr>
          <w:rFonts w:ascii="Arial" w:eastAsia="宋体" w:hAnsi="Arial" w:cs="Arial"/>
          <w:color w:val="3E3E3E"/>
          <w:spacing w:val="8"/>
          <w:kern w:val="0"/>
          <w:sz w:val="24"/>
          <w:szCs w:val="24"/>
        </w:rPr>
        <w:t>月</w:t>
      </w:r>
      <w:r w:rsidRPr="00540371">
        <w:rPr>
          <w:rFonts w:ascii="Arial" w:eastAsia="宋体" w:hAnsi="Arial" w:cs="Arial"/>
          <w:color w:val="3E3E3E"/>
          <w:spacing w:val="8"/>
          <w:kern w:val="0"/>
          <w:sz w:val="24"/>
          <w:szCs w:val="24"/>
        </w:rPr>
        <w:t>01</w:t>
      </w:r>
      <w:r w:rsidRPr="00540371">
        <w:rPr>
          <w:rFonts w:ascii="Arial" w:eastAsia="宋体" w:hAnsi="Arial" w:cs="Arial"/>
          <w:color w:val="3E3E3E"/>
          <w:spacing w:val="8"/>
          <w:kern w:val="0"/>
          <w:sz w:val="24"/>
          <w:szCs w:val="24"/>
        </w:rPr>
        <w:t>日起施行。</w:t>
      </w:r>
    </w:p>
    <w:p w14:paraId="1314E4AD" w14:textId="77777777" w:rsidR="000B703F" w:rsidRPr="000400C9" w:rsidRDefault="000B703F"/>
    <w:sectPr w:rsidR="000B703F" w:rsidRPr="000400C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870"/>
    <w:rsid w:val="000400C9"/>
    <w:rsid w:val="000B703F"/>
    <w:rsid w:val="00540371"/>
    <w:rsid w:val="009538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4A91C"/>
  <w15:chartTrackingRefBased/>
  <w15:docId w15:val="{6C20D5A8-436B-4021-B02F-EFE9503D1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8015196">
      <w:bodyDiv w:val="1"/>
      <w:marLeft w:val="0"/>
      <w:marRight w:val="0"/>
      <w:marTop w:val="0"/>
      <w:marBottom w:val="0"/>
      <w:divBdr>
        <w:top w:val="none" w:sz="0" w:space="0" w:color="auto"/>
        <w:left w:val="none" w:sz="0" w:space="0" w:color="auto"/>
        <w:bottom w:val="none" w:sz="0" w:space="0" w:color="auto"/>
        <w:right w:val="none" w:sz="0" w:space="0" w:color="auto"/>
      </w:divBdr>
      <w:divsChild>
        <w:div w:id="1387946078">
          <w:marLeft w:val="0"/>
          <w:marRight w:val="0"/>
          <w:marTop w:val="360"/>
          <w:marBottom w:val="0"/>
          <w:divBdr>
            <w:top w:val="none" w:sz="0" w:space="0" w:color="auto"/>
            <w:left w:val="none" w:sz="0" w:space="0" w:color="auto"/>
            <w:bottom w:val="none" w:sz="0" w:space="0" w:color="auto"/>
            <w:right w:val="none" w:sz="0" w:space="0" w:color="auto"/>
          </w:divBdr>
        </w:div>
        <w:div w:id="454371716">
          <w:marLeft w:val="0"/>
          <w:marRight w:val="0"/>
          <w:marTop w:val="330"/>
          <w:marBottom w:val="0"/>
          <w:divBdr>
            <w:top w:val="none" w:sz="0" w:space="0" w:color="auto"/>
            <w:left w:val="none" w:sz="0" w:space="0" w:color="auto"/>
            <w:bottom w:val="none" w:sz="0" w:space="0" w:color="auto"/>
            <w:right w:val="none" w:sz="0" w:space="0" w:color="auto"/>
          </w:divBdr>
        </w:div>
        <w:div w:id="923145453">
          <w:marLeft w:val="0"/>
          <w:marRight w:val="0"/>
          <w:marTop w:val="330"/>
          <w:marBottom w:val="0"/>
          <w:divBdr>
            <w:top w:val="none" w:sz="0" w:space="0" w:color="auto"/>
            <w:left w:val="none" w:sz="0" w:space="0" w:color="auto"/>
            <w:bottom w:val="none" w:sz="0" w:space="0" w:color="auto"/>
            <w:right w:val="none" w:sz="0" w:space="0" w:color="auto"/>
          </w:divBdr>
        </w:div>
        <w:div w:id="1681664290">
          <w:marLeft w:val="0"/>
          <w:marRight w:val="0"/>
          <w:marTop w:val="330"/>
          <w:marBottom w:val="0"/>
          <w:divBdr>
            <w:top w:val="none" w:sz="0" w:space="0" w:color="auto"/>
            <w:left w:val="none" w:sz="0" w:space="0" w:color="auto"/>
            <w:bottom w:val="none" w:sz="0" w:space="0" w:color="auto"/>
            <w:right w:val="none" w:sz="0" w:space="0" w:color="auto"/>
          </w:divBdr>
        </w:div>
        <w:div w:id="54745662">
          <w:marLeft w:val="0"/>
          <w:marRight w:val="0"/>
          <w:marTop w:val="330"/>
          <w:marBottom w:val="0"/>
          <w:divBdr>
            <w:top w:val="none" w:sz="0" w:space="0" w:color="auto"/>
            <w:left w:val="none" w:sz="0" w:space="0" w:color="auto"/>
            <w:bottom w:val="none" w:sz="0" w:space="0" w:color="auto"/>
            <w:right w:val="none" w:sz="0" w:space="0" w:color="auto"/>
          </w:divBdr>
        </w:div>
        <w:div w:id="705298975">
          <w:marLeft w:val="0"/>
          <w:marRight w:val="0"/>
          <w:marTop w:val="330"/>
          <w:marBottom w:val="0"/>
          <w:divBdr>
            <w:top w:val="none" w:sz="0" w:space="0" w:color="auto"/>
            <w:left w:val="none" w:sz="0" w:space="0" w:color="auto"/>
            <w:bottom w:val="none" w:sz="0" w:space="0" w:color="auto"/>
            <w:right w:val="none" w:sz="0" w:space="0" w:color="auto"/>
          </w:divBdr>
        </w:div>
        <w:div w:id="1481574793">
          <w:marLeft w:val="0"/>
          <w:marRight w:val="0"/>
          <w:marTop w:val="330"/>
          <w:marBottom w:val="0"/>
          <w:divBdr>
            <w:top w:val="none" w:sz="0" w:space="0" w:color="auto"/>
            <w:left w:val="none" w:sz="0" w:space="0" w:color="auto"/>
            <w:bottom w:val="none" w:sz="0" w:space="0" w:color="auto"/>
            <w:right w:val="none" w:sz="0" w:space="0" w:color="auto"/>
          </w:divBdr>
        </w:div>
        <w:div w:id="1562906129">
          <w:marLeft w:val="0"/>
          <w:marRight w:val="0"/>
          <w:marTop w:val="330"/>
          <w:marBottom w:val="0"/>
          <w:divBdr>
            <w:top w:val="none" w:sz="0" w:space="0" w:color="auto"/>
            <w:left w:val="none" w:sz="0" w:space="0" w:color="auto"/>
            <w:bottom w:val="none" w:sz="0" w:space="0" w:color="auto"/>
            <w:right w:val="none" w:sz="0" w:space="0" w:color="auto"/>
          </w:divBdr>
        </w:div>
        <w:div w:id="865480797">
          <w:marLeft w:val="0"/>
          <w:marRight w:val="0"/>
          <w:marTop w:val="330"/>
          <w:marBottom w:val="0"/>
          <w:divBdr>
            <w:top w:val="none" w:sz="0" w:space="0" w:color="auto"/>
            <w:left w:val="none" w:sz="0" w:space="0" w:color="auto"/>
            <w:bottom w:val="none" w:sz="0" w:space="0" w:color="auto"/>
            <w:right w:val="none" w:sz="0" w:space="0" w:color="auto"/>
          </w:divBdr>
        </w:div>
        <w:div w:id="140269604">
          <w:marLeft w:val="0"/>
          <w:marRight w:val="0"/>
          <w:marTop w:val="330"/>
          <w:marBottom w:val="0"/>
          <w:divBdr>
            <w:top w:val="none" w:sz="0" w:space="0" w:color="auto"/>
            <w:left w:val="none" w:sz="0" w:space="0" w:color="auto"/>
            <w:bottom w:val="none" w:sz="0" w:space="0" w:color="auto"/>
            <w:right w:val="none" w:sz="0" w:space="0" w:color="auto"/>
          </w:divBdr>
        </w:div>
        <w:div w:id="72046224">
          <w:marLeft w:val="0"/>
          <w:marRight w:val="0"/>
          <w:marTop w:val="330"/>
          <w:marBottom w:val="0"/>
          <w:divBdr>
            <w:top w:val="none" w:sz="0" w:space="0" w:color="auto"/>
            <w:left w:val="none" w:sz="0" w:space="0" w:color="auto"/>
            <w:bottom w:val="none" w:sz="0" w:space="0" w:color="auto"/>
            <w:right w:val="none" w:sz="0" w:space="0" w:color="auto"/>
          </w:divBdr>
        </w:div>
        <w:div w:id="1690988838">
          <w:marLeft w:val="0"/>
          <w:marRight w:val="0"/>
          <w:marTop w:val="330"/>
          <w:marBottom w:val="0"/>
          <w:divBdr>
            <w:top w:val="none" w:sz="0" w:space="0" w:color="auto"/>
            <w:left w:val="none" w:sz="0" w:space="0" w:color="auto"/>
            <w:bottom w:val="none" w:sz="0" w:space="0" w:color="auto"/>
            <w:right w:val="none" w:sz="0" w:space="0" w:color="auto"/>
          </w:divBdr>
        </w:div>
        <w:div w:id="1871650506">
          <w:marLeft w:val="0"/>
          <w:marRight w:val="0"/>
          <w:marTop w:val="330"/>
          <w:marBottom w:val="0"/>
          <w:divBdr>
            <w:top w:val="none" w:sz="0" w:space="0" w:color="auto"/>
            <w:left w:val="none" w:sz="0" w:space="0" w:color="auto"/>
            <w:bottom w:val="none" w:sz="0" w:space="0" w:color="auto"/>
            <w:right w:val="none" w:sz="0" w:space="0" w:color="auto"/>
          </w:divBdr>
        </w:div>
        <w:div w:id="1087071602">
          <w:marLeft w:val="0"/>
          <w:marRight w:val="0"/>
          <w:marTop w:val="330"/>
          <w:marBottom w:val="0"/>
          <w:divBdr>
            <w:top w:val="none" w:sz="0" w:space="0" w:color="auto"/>
            <w:left w:val="none" w:sz="0" w:space="0" w:color="auto"/>
            <w:bottom w:val="none" w:sz="0" w:space="0" w:color="auto"/>
            <w:right w:val="none" w:sz="0" w:space="0" w:color="auto"/>
          </w:divBdr>
        </w:div>
        <w:div w:id="1680965298">
          <w:marLeft w:val="0"/>
          <w:marRight w:val="0"/>
          <w:marTop w:val="330"/>
          <w:marBottom w:val="0"/>
          <w:divBdr>
            <w:top w:val="none" w:sz="0" w:space="0" w:color="auto"/>
            <w:left w:val="none" w:sz="0" w:space="0" w:color="auto"/>
            <w:bottom w:val="none" w:sz="0" w:space="0" w:color="auto"/>
            <w:right w:val="none" w:sz="0" w:space="0" w:color="auto"/>
          </w:divBdr>
        </w:div>
        <w:div w:id="619842177">
          <w:marLeft w:val="0"/>
          <w:marRight w:val="0"/>
          <w:marTop w:val="330"/>
          <w:marBottom w:val="0"/>
          <w:divBdr>
            <w:top w:val="none" w:sz="0" w:space="0" w:color="auto"/>
            <w:left w:val="none" w:sz="0" w:space="0" w:color="auto"/>
            <w:bottom w:val="none" w:sz="0" w:space="0" w:color="auto"/>
            <w:right w:val="none" w:sz="0" w:space="0" w:color="auto"/>
          </w:divBdr>
        </w:div>
        <w:div w:id="339157819">
          <w:marLeft w:val="0"/>
          <w:marRight w:val="0"/>
          <w:marTop w:val="330"/>
          <w:marBottom w:val="0"/>
          <w:divBdr>
            <w:top w:val="none" w:sz="0" w:space="0" w:color="auto"/>
            <w:left w:val="none" w:sz="0" w:space="0" w:color="auto"/>
            <w:bottom w:val="none" w:sz="0" w:space="0" w:color="auto"/>
            <w:right w:val="none" w:sz="0" w:space="0" w:color="auto"/>
          </w:divBdr>
        </w:div>
        <w:div w:id="597953250">
          <w:marLeft w:val="0"/>
          <w:marRight w:val="0"/>
          <w:marTop w:val="330"/>
          <w:marBottom w:val="0"/>
          <w:divBdr>
            <w:top w:val="none" w:sz="0" w:space="0" w:color="auto"/>
            <w:left w:val="none" w:sz="0" w:space="0" w:color="auto"/>
            <w:bottom w:val="none" w:sz="0" w:space="0" w:color="auto"/>
            <w:right w:val="none" w:sz="0" w:space="0" w:color="auto"/>
          </w:divBdr>
        </w:div>
        <w:div w:id="391662363">
          <w:marLeft w:val="0"/>
          <w:marRight w:val="0"/>
          <w:marTop w:val="330"/>
          <w:marBottom w:val="0"/>
          <w:divBdr>
            <w:top w:val="none" w:sz="0" w:space="0" w:color="auto"/>
            <w:left w:val="none" w:sz="0" w:space="0" w:color="auto"/>
            <w:bottom w:val="none" w:sz="0" w:space="0" w:color="auto"/>
            <w:right w:val="none" w:sz="0" w:space="0" w:color="auto"/>
          </w:divBdr>
        </w:div>
        <w:div w:id="1975788401">
          <w:marLeft w:val="0"/>
          <w:marRight w:val="0"/>
          <w:marTop w:val="330"/>
          <w:marBottom w:val="0"/>
          <w:divBdr>
            <w:top w:val="none" w:sz="0" w:space="0" w:color="auto"/>
            <w:left w:val="none" w:sz="0" w:space="0" w:color="auto"/>
            <w:bottom w:val="none" w:sz="0" w:space="0" w:color="auto"/>
            <w:right w:val="none" w:sz="0" w:space="0" w:color="auto"/>
          </w:divBdr>
        </w:div>
        <w:div w:id="1045105745">
          <w:marLeft w:val="0"/>
          <w:marRight w:val="0"/>
          <w:marTop w:val="330"/>
          <w:marBottom w:val="0"/>
          <w:divBdr>
            <w:top w:val="none" w:sz="0" w:space="0" w:color="auto"/>
            <w:left w:val="none" w:sz="0" w:space="0" w:color="auto"/>
            <w:bottom w:val="none" w:sz="0" w:space="0" w:color="auto"/>
            <w:right w:val="none" w:sz="0" w:space="0" w:color="auto"/>
          </w:divBdr>
        </w:div>
        <w:div w:id="143737162">
          <w:marLeft w:val="0"/>
          <w:marRight w:val="0"/>
          <w:marTop w:val="330"/>
          <w:marBottom w:val="0"/>
          <w:divBdr>
            <w:top w:val="none" w:sz="0" w:space="0" w:color="auto"/>
            <w:left w:val="none" w:sz="0" w:space="0" w:color="auto"/>
            <w:bottom w:val="none" w:sz="0" w:space="0" w:color="auto"/>
            <w:right w:val="none" w:sz="0" w:space="0" w:color="auto"/>
          </w:divBdr>
        </w:div>
        <w:div w:id="1254167075">
          <w:marLeft w:val="0"/>
          <w:marRight w:val="0"/>
          <w:marTop w:val="330"/>
          <w:marBottom w:val="0"/>
          <w:divBdr>
            <w:top w:val="none" w:sz="0" w:space="0" w:color="auto"/>
            <w:left w:val="none" w:sz="0" w:space="0" w:color="auto"/>
            <w:bottom w:val="none" w:sz="0" w:space="0" w:color="auto"/>
            <w:right w:val="none" w:sz="0" w:space="0" w:color="auto"/>
          </w:divBdr>
        </w:div>
        <w:div w:id="1728070778">
          <w:marLeft w:val="0"/>
          <w:marRight w:val="0"/>
          <w:marTop w:val="330"/>
          <w:marBottom w:val="0"/>
          <w:divBdr>
            <w:top w:val="none" w:sz="0" w:space="0" w:color="auto"/>
            <w:left w:val="none" w:sz="0" w:space="0" w:color="auto"/>
            <w:bottom w:val="none" w:sz="0" w:space="0" w:color="auto"/>
            <w:right w:val="none" w:sz="0" w:space="0" w:color="auto"/>
          </w:divBdr>
        </w:div>
        <w:div w:id="347174824">
          <w:marLeft w:val="0"/>
          <w:marRight w:val="0"/>
          <w:marTop w:val="330"/>
          <w:marBottom w:val="0"/>
          <w:divBdr>
            <w:top w:val="none" w:sz="0" w:space="0" w:color="auto"/>
            <w:left w:val="none" w:sz="0" w:space="0" w:color="auto"/>
            <w:bottom w:val="none" w:sz="0" w:space="0" w:color="auto"/>
            <w:right w:val="none" w:sz="0" w:space="0" w:color="auto"/>
          </w:divBdr>
        </w:div>
        <w:div w:id="580721401">
          <w:marLeft w:val="0"/>
          <w:marRight w:val="0"/>
          <w:marTop w:val="330"/>
          <w:marBottom w:val="0"/>
          <w:divBdr>
            <w:top w:val="none" w:sz="0" w:space="0" w:color="auto"/>
            <w:left w:val="none" w:sz="0" w:space="0" w:color="auto"/>
            <w:bottom w:val="none" w:sz="0" w:space="0" w:color="auto"/>
            <w:right w:val="none" w:sz="0" w:space="0" w:color="auto"/>
          </w:divBdr>
        </w:div>
        <w:div w:id="1401052816">
          <w:marLeft w:val="0"/>
          <w:marRight w:val="0"/>
          <w:marTop w:val="330"/>
          <w:marBottom w:val="0"/>
          <w:divBdr>
            <w:top w:val="none" w:sz="0" w:space="0" w:color="auto"/>
            <w:left w:val="none" w:sz="0" w:space="0" w:color="auto"/>
            <w:bottom w:val="none" w:sz="0" w:space="0" w:color="auto"/>
            <w:right w:val="none" w:sz="0" w:space="0" w:color="auto"/>
          </w:divBdr>
        </w:div>
        <w:div w:id="1778524792">
          <w:marLeft w:val="0"/>
          <w:marRight w:val="0"/>
          <w:marTop w:val="330"/>
          <w:marBottom w:val="0"/>
          <w:divBdr>
            <w:top w:val="none" w:sz="0" w:space="0" w:color="auto"/>
            <w:left w:val="none" w:sz="0" w:space="0" w:color="auto"/>
            <w:bottom w:val="none" w:sz="0" w:space="0" w:color="auto"/>
            <w:right w:val="none" w:sz="0" w:space="0" w:color="auto"/>
          </w:divBdr>
        </w:div>
        <w:div w:id="1762410395">
          <w:marLeft w:val="0"/>
          <w:marRight w:val="0"/>
          <w:marTop w:val="330"/>
          <w:marBottom w:val="0"/>
          <w:divBdr>
            <w:top w:val="none" w:sz="0" w:space="0" w:color="auto"/>
            <w:left w:val="none" w:sz="0" w:space="0" w:color="auto"/>
            <w:bottom w:val="none" w:sz="0" w:space="0" w:color="auto"/>
            <w:right w:val="none" w:sz="0" w:space="0" w:color="auto"/>
          </w:divBdr>
        </w:div>
        <w:div w:id="781726079">
          <w:marLeft w:val="0"/>
          <w:marRight w:val="0"/>
          <w:marTop w:val="330"/>
          <w:marBottom w:val="0"/>
          <w:divBdr>
            <w:top w:val="none" w:sz="0" w:space="0" w:color="auto"/>
            <w:left w:val="none" w:sz="0" w:space="0" w:color="auto"/>
            <w:bottom w:val="none" w:sz="0" w:space="0" w:color="auto"/>
            <w:right w:val="none" w:sz="0" w:space="0" w:color="auto"/>
          </w:divBdr>
        </w:div>
        <w:div w:id="1619098048">
          <w:marLeft w:val="0"/>
          <w:marRight w:val="0"/>
          <w:marTop w:val="330"/>
          <w:marBottom w:val="0"/>
          <w:divBdr>
            <w:top w:val="none" w:sz="0" w:space="0" w:color="auto"/>
            <w:left w:val="none" w:sz="0" w:space="0" w:color="auto"/>
            <w:bottom w:val="none" w:sz="0" w:space="0" w:color="auto"/>
            <w:right w:val="none" w:sz="0" w:space="0" w:color="auto"/>
          </w:divBdr>
        </w:div>
        <w:div w:id="1746297853">
          <w:marLeft w:val="0"/>
          <w:marRight w:val="0"/>
          <w:marTop w:val="330"/>
          <w:marBottom w:val="0"/>
          <w:divBdr>
            <w:top w:val="none" w:sz="0" w:space="0" w:color="auto"/>
            <w:left w:val="none" w:sz="0" w:space="0" w:color="auto"/>
            <w:bottom w:val="none" w:sz="0" w:space="0" w:color="auto"/>
            <w:right w:val="none" w:sz="0" w:space="0" w:color="auto"/>
          </w:divBdr>
        </w:div>
        <w:div w:id="236205657">
          <w:marLeft w:val="0"/>
          <w:marRight w:val="0"/>
          <w:marTop w:val="330"/>
          <w:marBottom w:val="0"/>
          <w:divBdr>
            <w:top w:val="none" w:sz="0" w:space="0" w:color="auto"/>
            <w:left w:val="none" w:sz="0" w:space="0" w:color="auto"/>
            <w:bottom w:val="none" w:sz="0" w:space="0" w:color="auto"/>
            <w:right w:val="none" w:sz="0" w:space="0" w:color="auto"/>
          </w:divBdr>
        </w:div>
        <w:div w:id="451286082">
          <w:marLeft w:val="0"/>
          <w:marRight w:val="0"/>
          <w:marTop w:val="330"/>
          <w:marBottom w:val="0"/>
          <w:divBdr>
            <w:top w:val="none" w:sz="0" w:space="0" w:color="auto"/>
            <w:left w:val="none" w:sz="0" w:space="0" w:color="auto"/>
            <w:bottom w:val="none" w:sz="0" w:space="0" w:color="auto"/>
            <w:right w:val="none" w:sz="0" w:space="0" w:color="auto"/>
          </w:divBdr>
        </w:div>
        <w:div w:id="834540541">
          <w:marLeft w:val="0"/>
          <w:marRight w:val="0"/>
          <w:marTop w:val="330"/>
          <w:marBottom w:val="0"/>
          <w:divBdr>
            <w:top w:val="none" w:sz="0" w:space="0" w:color="auto"/>
            <w:left w:val="none" w:sz="0" w:space="0" w:color="auto"/>
            <w:bottom w:val="none" w:sz="0" w:space="0" w:color="auto"/>
            <w:right w:val="none" w:sz="0" w:space="0" w:color="auto"/>
          </w:divBdr>
        </w:div>
        <w:div w:id="1474299513">
          <w:marLeft w:val="0"/>
          <w:marRight w:val="0"/>
          <w:marTop w:val="330"/>
          <w:marBottom w:val="0"/>
          <w:divBdr>
            <w:top w:val="none" w:sz="0" w:space="0" w:color="auto"/>
            <w:left w:val="none" w:sz="0" w:space="0" w:color="auto"/>
            <w:bottom w:val="none" w:sz="0" w:space="0" w:color="auto"/>
            <w:right w:val="none" w:sz="0" w:space="0" w:color="auto"/>
          </w:divBdr>
        </w:div>
        <w:div w:id="1292858845">
          <w:marLeft w:val="0"/>
          <w:marRight w:val="0"/>
          <w:marTop w:val="330"/>
          <w:marBottom w:val="0"/>
          <w:divBdr>
            <w:top w:val="none" w:sz="0" w:space="0" w:color="auto"/>
            <w:left w:val="none" w:sz="0" w:space="0" w:color="auto"/>
            <w:bottom w:val="none" w:sz="0" w:space="0" w:color="auto"/>
            <w:right w:val="none" w:sz="0" w:space="0" w:color="auto"/>
          </w:divBdr>
        </w:div>
        <w:div w:id="1234773113">
          <w:marLeft w:val="0"/>
          <w:marRight w:val="0"/>
          <w:marTop w:val="330"/>
          <w:marBottom w:val="0"/>
          <w:divBdr>
            <w:top w:val="none" w:sz="0" w:space="0" w:color="auto"/>
            <w:left w:val="none" w:sz="0" w:space="0" w:color="auto"/>
            <w:bottom w:val="none" w:sz="0" w:space="0" w:color="auto"/>
            <w:right w:val="none" w:sz="0" w:space="0" w:color="auto"/>
          </w:divBdr>
        </w:div>
        <w:div w:id="1356879924">
          <w:marLeft w:val="0"/>
          <w:marRight w:val="0"/>
          <w:marTop w:val="330"/>
          <w:marBottom w:val="0"/>
          <w:divBdr>
            <w:top w:val="none" w:sz="0" w:space="0" w:color="auto"/>
            <w:left w:val="none" w:sz="0" w:space="0" w:color="auto"/>
            <w:bottom w:val="none" w:sz="0" w:space="0" w:color="auto"/>
            <w:right w:val="none" w:sz="0" w:space="0" w:color="auto"/>
          </w:divBdr>
        </w:div>
        <w:div w:id="2008439677">
          <w:marLeft w:val="0"/>
          <w:marRight w:val="0"/>
          <w:marTop w:val="330"/>
          <w:marBottom w:val="0"/>
          <w:divBdr>
            <w:top w:val="none" w:sz="0" w:space="0" w:color="auto"/>
            <w:left w:val="none" w:sz="0" w:space="0" w:color="auto"/>
            <w:bottom w:val="none" w:sz="0" w:space="0" w:color="auto"/>
            <w:right w:val="none" w:sz="0" w:space="0" w:color="auto"/>
          </w:divBdr>
        </w:div>
        <w:div w:id="1539972119">
          <w:marLeft w:val="0"/>
          <w:marRight w:val="0"/>
          <w:marTop w:val="330"/>
          <w:marBottom w:val="0"/>
          <w:divBdr>
            <w:top w:val="none" w:sz="0" w:space="0" w:color="auto"/>
            <w:left w:val="none" w:sz="0" w:space="0" w:color="auto"/>
            <w:bottom w:val="none" w:sz="0" w:space="0" w:color="auto"/>
            <w:right w:val="none" w:sz="0" w:space="0" w:color="auto"/>
          </w:divBdr>
        </w:div>
        <w:div w:id="1071275462">
          <w:marLeft w:val="0"/>
          <w:marRight w:val="0"/>
          <w:marTop w:val="330"/>
          <w:marBottom w:val="0"/>
          <w:divBdr>
            <w:top w:val="none" w:sz="0" w:space="0" w:color="auto"/>
            <w:left w:val="none" w:sz="0" w:space="0" w:color="auto"/>
            <w:bottom w:val="none" w:sz="0" w:space="0" w:color="auto"/>
            <w:right w:val="none" w:sz="0" w:space="0" w:color="auto"/>
          </w:divBdr>
        </w:div>
        <w:div w:id="337193808">
          <w:marLeft w:val="0"/>
          <w:marRight w:val="0"/>
          <w:marTop w:val="330"/>
          <w:marBottom w:val="0"/>
          <w:divBdr>
            <w:top w:val="none" w:sz="0" w:space="0" w:color="auto"/>
            <w:left w:val="none" w:sz="0" w:space="0" w:color="auto"/>
            <w:bottom w:val="none" w:sz="0" w:space="0" w:color="auto"/>
            <w:right w:val="none" w:sz="0" w:space="0" w:color="auto"/>
          </w:divBdr>
        </w:div>
        <w:div w:id="1131091163">
          <w:marLeft w:val="0"/>
          <w:marRight w:val="0"/>
          <w:marTop w:val="330"/>
          <w:marBottom w:val="0"/>
          <w:divBdr>
            <w:top w:val="none" w:sz="0" w:space="0" w:color="auto"/>
            <w:left w:val="none" w:sz="0" w:space="0" w:color="auto"/>
            <w:bottom w:val="none" w:sz="0" w:space="0" w:color="auto"/>
            <w:right w:val="none" w:sz="0" w:space="0" w:color="auto"/>
          </w:divBdr>
        </w:div>
        <w:div w:id="693772410">
          <w:marLeft w:val="0"/>
          <w:marRight w:val="0"/>
          <w:marTop w:val="330"/>
          <w:marBottom w:val="0"/>
          <w:divBdr>
            <w:top w:val="none" w:sz="0" w:space="0" w:color="auto"/>
            <w:left w:val="none" w:sz="0" w:space="0" w:color="auto"/>
            <w:bottom w:val="none" w:sz="0" w:space="0" w:color="auto"/>
            <w:right w:val="none" w:sz="0" w:space="0" w:color="auto"/>
          </w:divBdr>
        </w:div>
        <w:div w:id="2142576619">
          <w:marLeft w:val="0"/>
          <w:marRight w:val="0"/>
          <w:marTop w:val="330"/>
          <w:marBottom w:val="0"/>
          <w:divBdr>
            <w:top w:val="none" w:sz="0" w:space="0" w:color="auto"/>
            <w:left w:val="none" w:sz="0" w:space="0" w:color="auto"/>
            <w:bottom w:val="none" w:sz="0" w:space="0" w:color="auto"/>
            <w:right w:val="none" w:sz="0" w:space="0" w:color="auto"/>
          </w:divBdr>
        </w:div>
        <w:div w:id="2102679547">
          <w:marLeft w:val="0"/>
          <w:marRight w:val="0"/>
          <w:marTop w:val="330"/>
          <w:marBottom w:val="0"/>
          <w:divBdr>
            <w:top w:val="none" w:sz="0" w:space="0" w:color="auto"/>
            <w:left w:val="none" w:sz="0" w:space="0" w:color="auto"/>
            <w:bottom w:val="none" w:sz="0" w:space="0" w:color="auto"/>
            <w:right w:val="none" w:sz="0" w:space="0" w:color="auto"/>
          </w:divBdr>
        </w:div>
        <w:div w:id="1582328295">
          <w:marLeft w:val="0"/>
          <w:marRight w:val="0"/>
          <w:marTop w:val="330"/>
          <w:marBottom w:val="0"/>
          <w:divBdr>
            <w:top w:val="none" w:sz="0" w:space="0" w:color="auto"/>
            <w:left w:val="none" w:sz="0" w:space="0" w:color="auto"/>
            <w:bottom w:val="none" w:sz="0" w:space="0" w:color="auto"/>
            <w:right w:val="none" w:sz="0" w:space="0" w:color="auto"/>
          </w:divBdr>
        </w:div>
        <w:div w:id="2039816472">
          <w:marLeft w:val="0"/>
          <w:marRight w:val="0"/>
          <w:marTop w:val="330"/>
          <w:marBottom w:val="0"/>
          <w:divBdr>
            <w:top w:val="none" w:sz="0" w:space="0" w:color="auto"/>
            <w:left w:val="none" w:sz="0" w:space="0" w:color="auto"/>
            <w:bottom w:val="none" w:sz="0" w:space="0" w:color="auto"/>
            <w:right w:val="none" w:sz="0" w:space="0" w:color="auto"/>
          </w:divBdr>
        </w:div>
        <w:div w:id="535967738">
          <w:marLeft w:val="0"/>
          <w:marRight w:val="0"/>
          <w:marTop w:val="330"/>
          <w:marBottom w:val="0"/>
          <w:divBdr>
            <w:top w:val="none" w:sz="0" w:space="0" w:color="auto"/>
            <w:left w:val="none" w:sz="0" w:space="0" w:color="auto"/>
            <w:bottom w:val="none" w:sz="0" w:space="0" w:color="auto"/>
            <w:right w:val="none" w:sz="0" w:space="0" w:color="auto"/>
          </w:divBdr>
        </w:div>
        <w:div w:id="205876246">
          <w:marLeft w:val="0"/>
          <w:marRight w:val="0"/>
          <w:marTop w:val="330"/>
          <w:marBottom w:val="0"/>
          <w:divBdr>
            <w:top w:val="none" w:sz="0" w:space="0" w:color="auto"/>
            <w:left w:val="none" w:sz="0" w:space="0" w:color="auto"/>
            <w:bottom w:val="none" w:sz="0" w:space="0" w:color="auto"/>
            <w:right w:val="none" w:sz="0" w:space="0" w:color="auto"/>
          </w:divBdr>
        </w:div>
        <w:div w:id="792408016">
          <w:marLeft w:val="0"/>
          <w:marRight w:val="0"/>
          <w:marTop w:val="330"/>
          <w:marBottom w:val="0"/>
          <w:divBdr>
            <w:top w:val="none" w:sz="0" w:space="0" w:color="auto"/>
            <w:left w:val="none" w:sz="0" w:space="0" w:color="auto"/>
            <w:bottom w:val="none" w:sz="0" w:space="0" w:color="auto"/>
            <w:right w:val="none" w:sz="0" w:space="0" w:color="auto"/>
          </w:divBdr>
        </w:div>
        <w:div w:id="1248225560">
          <w:marLeft w:val="0"/>
          <w:marRight w:val="0"/>
          <w:marTop w:val="330"/>
          <w:marBottom w:val="0"/>
          <w:divBdr>
            <w:top w:val="none" w:sz="0" w:space="0" w:color="auto"/>
            <w:left w:val="none" w:sz="0" w:space="0" w:color="auto"/>
            <w:bottom w:val="none" w:sz="0" w:space="0" w:color="auto"/>
            <w:right w:val="none" w:sz="0" w:space="0" w:color="auto"/>
          </w:divBdr>
        </w:div>
        <w:div w:id="1434861927">
          <w:marLeft w:val="0"/>
          <w:marRight w:val="0"/>
          <w:marTop w:val="330"/>
          <w:marBottom w:val="0"/>
          <w:divBdr>
            <w:top w:val="none" w:sz="0" w:space="0" w:color="auto"/>
            <w:left w:val="none" w:sz="0" w:space="0" w:color="auto"/>
            <w:bottom w:val="none" w:sz="0" w:space="0" w:color="auto"/>
            <w:right w:val="none" w:sz="0" w:space="0" w:color="auto"/>
          </w:divBdr>
        </w:div>
        <w:div w:id="404912842">
          <w:marLeft w:val="0"/>
          <w:marRight w:val="0"/>
          <w:marTop w:val="330"/>
          <w:marBottom w:val="0"/>
          <w:divBdr>
            <w:top w:val="none" w:sz="0" w:space="0" w:color="auto"/>
            <w:left w:val="none" w:sz="0" w:space="0" w:color="auto"/>
            <w:bottom w:val="none" w:sz="0" w:space="0" w:color="auto"/>
            <w:right w:val="none" w:sz="0" w:space="0" w:color="auto"/>
          </w:divBdr>
        </w:div>
        <w:div w:id="1362976092">
          <w:marLeft w:val="0"/>
          <w:marRight w:val="0"/>
          <w:marTop w:val="330"/>
          <w:marBottom w:val="0"/>
          <w:divBdr>
            <w:top w:val="none" w:sz="0" w:space="0" w:color="auto"/>
            <w:left w:val="none" w:sz="0" w:space="0" w:color="auto"/>
            <w:bottom w:val="none" w:sz="0" w:space="0" w:color="auto"/>
            <w:right w:val="none" w:sz="0" w:space="0" w:color="auto"/>
          </w:divBdr>
        </w:div>
        <w:div w:id="1134560473">
          <w:marLeft w:val="0"/>
          <w:marRight w:val="0"/>
          <w:marTop w:val="330"/>
          <w:marBottom w:val="0"/>
          <w:divBdr>
            <w:top w:val="none" w:sz="0" w:space="0" w:color="auto"/>
            <w:left w:val="none" w:sz="0" w:space="0" w:color="auto"/>
            <w:bottom w:val="none" w:sz="0" w:space="0" w:color="auto"/>
            <w:right w:val="none" w:sz="0" w:space="0" w:color="auto"/>
          </w:divBdr>
        </w:div>
        <w:div w:id="17240334">
          <w:marLeft w:val="0"/>
          <w:marRight w:val="0"/>
          <w:marTop w:val="330"/>
          <w:marBottom w:val="0"/>
          <w:divBdr>
            <w:top w:val="none" w:sz="0" w:space="0" w:color="auto"/>
            <w:left w:val="none" w:sz="0" w:space="0" w:color="auto"/>
            <w:bottom w:val="none" w:sz="0" w:space="0" w:color="auto"/>
            <w:right w:val="none" w:sz="0" w:space="0" w:color="auto"/>
          </w:divBdr>
        </w:div>
        <w:div w:id="1183471900">
          <w:marLeft w:val="0"/>
          <w:marRight w:val="0"/>
          <w:marTop w:val="330"/>
          <w:marBottom w:val="0"/>
          <w:divBdr>
            <w:top w:val="none" w:sz="0" w:space="0" w:color="auto"/>
            <w:left w:val="none" w:sz="0" w:space="0" w:color="auto"/>
            <w:bottom w:val="none" w:sz="0" w:space="0" w:color="auto"/>
            <w:right w:val="none" w:sz="0" w:space="0" w:color="auto"/>
          </w:divBdr>
        </w:div>
        <w:div w:id="611858010">
          <w:marLeft w:val="0"/>
          <w:marRight w:val="0"/>
          <w:marTop w:val="330"/>
          <w:marBottom w:val="0"/>
          <w:divBdr>
            <w:top w:val="none" w:sz="0" w:space="0" w:color="auto"/>
            <w:left w:val="none" w:sz="0" w:space="0" w:color="auto"/>
            <w:bottom w:val="none" w:sz="0" w:space="0" w:color="auto"/>
            <w:right w:val="none" w:sz="0" w:space="0" w:color="auto"/>
          </w:divBdr>
        </w:div>
        <w:div w:id="588851669">
          <w:marLeft w:val="0"/>
          <w:marRight w:val="0"/>
          <w:marTop w:val="330"/>
          <w:marBottom w:val="0"/>
          <w:divBdr>
            <w:top w:val="none" w:sz="0" w:space="0" w:color="auto"/>
            <w:left w:val="none" w:sz="0" w:space="0" w:color="auto"/>
            <w:bottom w:val="none" w:sz="0" w:space="0" w:color="auto"/>
            <w:right w:val="none" w:sz="0" w:space="0" w:color="auto"/>
          </w:divBdr>
        </w:div>
        <w:div w:id="1820465430">
          <w:marLeft w:val="0"/>
          <w:marRight w:val="0"/>
          <w:marTop w:val="330"/>
          <w:marBottom w:val="0"/>
          <w:divBdr>
            <w:top w:val="none" w:sz="0" w:space="0" w:color="auto"/>
            <w:left w:val="none" w:sz="0" w:space="0" w:color="auto"/>
            <w:bottom w:val="none" w:sz="0" w:space="0" w:color="auto"/>
            <w:right w:val="none" w:sz="0" w:space="0" w:color="auto"/>
          </w:divBdr>
        </w:div>
        <w:div w:id="1712606738">
          <w:marLeft w:val="0"/>
          <w:marRight w:val="0"/>
          <w:marTop w:val="330"/>
          <w:marBottom w:val="0"/>
          <w:divBdr>
            <w:top w:val="none" w:sz="0" w:space="0" w:color="auto"/>
            <w:left w:val="none" w:sz="0" w:space="0" w:color="auto"/>
            <w:bottom w:val="none" w:sz="0" w:space="0" w:color="auto"/>
            <w:right w:val="none" w:sz="0" w:space="0" w:color="auto"/>
          </w:divBdr>
        </w:div>
        <w:div w:id="716709086">
          <w:marLeft w:val="0"/>
          <w:marRight w:val="0"/>
          <w:marTop w:val="330"/>
          <w:marBottom w:val="0"/>
          <w:divBdr>
            <w:top w:val="none" w:sz="0" w:space="0" w:color="auto"/>
            <w:left w:val="none" w:sz="0" w:space="0" w:color="auto"/>
            <w:bottom w:val="none" w:sz="0" w:space="0" w:color="auto"/>
            <w:right w:val="none" w:sz="0" w:space="0" w:color="auto"/>
          </w:divBdr>
        </w:div>
        <w:div w:id="1956329567">
          <w:marLeft w:val="0"/>
          <w:marRight w:val="0"/>
          <w:marTop w:val="330"/>
          <w:marBottom w:val="0"/>
          <w:divBdr>
            <w:top w:val="none" w:sz="0" w:space="0" w:color="auto"/>
            <w:left w:val="none" w:sz="0" w:space="0" w:color="auto"/>
            <w:bottom w:val="none" w:sz="0" w:space="0" w:color="auto"/>
            <w:right w:val="none" w:sz="0" w:space="0" w:color="auto"/>
          </w:divBdr>
        </w:div>
        <w:div w:id="1031032764">
          <w:marLeft w:val="0"/>
          <w:marRight w:val="0"/>
          <w:marTop w:val="330"/>
          <w:marBottom w:val="0"/>
          <w:divBdr>
            <w:top w:val="none" w:sz="0" w:space="0" w:color="auto"/>
            <w:left w:val="none" w:sz="0" w:space="0" w:color="auto"/>
            <w:bottom w:val="none" w:sz="0" w:space="0" w:color="auto"/>
            <w:right w:val="none" w:sz="0" w:space="0" w:color="auto"/>
          </w:divBdr>
        </w:div>
        <w:div w:id="2119829465">
          <w:marLeft w:val="0"/>
          <w:marRight w:val="0"/>
          <w:marTop w:val="330"/>
          <w:marBottom w:val="0"/>
          <w:divBdr>
            <w:top w:val="none" w:sz="0" w:space="0" w:color="auto"/>
            <w:left w:val="none" w:sz="0" w:space="0" w:color="auto"/>
            <w:bottom w:val="none" w:sz="0" w:space="0" w:color="auto"/>
            <w:right w:val="none" w:sz="0" w:space="0" w:color="auto"/>
          </w:divBdr>
        </w:div>
        <w:div w:id="284117598">
          <w:marLeft w:val="0"/>
          <w:marRight w:val="0"/>
          <w:marTop w:val="330"/>
          <w:marBottom w:val="0"/>
          <w:divBdr>
            <w:top w:val="none" w:sz="0" w:space="0" w:color="auto"/>
            <w:left w:val="none" w:sz="0" w:space="0" w:color="auto"/>
            <w:bottom w:val="none" w:sz="0" w:space="0" w:color="auto"/>
            <w:right w:val="none" w:sz="0" w:space="0" w:color="auto"/>
          </w:divBdr>
        </w:div>
        <w:div w:id="481508190">
          <w:marLeft w:val="0"/>
          <w:marRight w:val="0"/>
          <w:marTop w:val="330"/>
          <w:marBottom w:val="0"/>
          <w:divBdr>
            <w:top w:val="none" w:sz="0" w:space="0" w:color="auto"/>
            <w:left w:val="none" w:sz="0" w:space="0" w:color="auto"/>
            <w:bottom w:val="none" w:sz="0" w:space="0" w:color="auto"/>
            <w:right w:val="none" w:sz="0" w:space="0" w:color="auto"/>
          </w:divBdr>
        </w:div>
        <w:div w:id="375785559">
          <w:marLeft w:val="0"/>
          <w:marRight w:val="0"/>
          <w:marTop w:val="330"/>
          <w:marBottom w:val="0"/>
          <w:divBdr>
            <w:top w:val="none" w:sz="0" w:space="0" w:color="auto"/>
            <w:left w:val="none" w:sz="0" w:space="0" w:color="auto"/>
            <w:bottom w:val="none" w:sz="0" w:space="0" w:color="auto"/>
            <w:right w:val="none" w:sz="0" w:space="0" w:color="auto"/>
          </w:divBdr>
        </w:div>
        <w:div w:id="1983266537">
          <w:marLeft w:val="0"/>
          <w:marRight w:val="0"/>
          <w:marTop w:val="330"/>
          <w:marBottom w:val="0"/>
          <w:divBdr>
            <w:top w:val="none" w:sz="0" w:space="0" w:color="auto"/>
            <w:left w:val="none" w:sz="0" w:space="0" w:color="auto"/>
            <w:bottom w:val="none" w:sz="0" w:space="0" w:color="auto"/>
            <w:right w:val="none" w:sz="0" w:space="0" w:color="auto"/>
          </w:divBdr>
        </w:div>
        <w:div w:id="100615593">
          <w:marLeft w:val="0"/>
          <w:marRight w:val="0"/>
          <w:marTop w:val="330"/>
          <w:marBottom w:val="0"/>
          <w:divBdr>
            <w:top w:val="none" w:sz="0" w:space="0" w:color="auto"/>
            <w:left w:val="none" w:sz="0" w:space="0" w:color="auto"/>
            <w:bottom w:val="none" w:sz="0" w:space="0" w:color="auto"/>
            <w:right w:val="none" w:sz="0" w:space="0" w:color="auto"/>
          </w:divBdr>
        </w:div>
        <w:div w:id="1987929730">
          <w:marLeft w:val="0"/>
          <w:marRight w:val="0"/>
          <w:marTop w:val="330"/>
          <w:marBottom w:val="0"/>
          <w:divBdr>
            <w:top w:val="none" w:sz="0" w:space="0" w:color="auto"/>
            <w:left w:val="none" w:sz="0" w:space="0" w:color="auto"/>
            <w:bottom w:val="none" w:sz="0" w:space="0" w:color="auto"/>
            <w:right w:val="none" w:sz="0" w:space="0" w:color="auto"/>
          </w:divBdr>
        </w:div>
        <w:div w:id="813596538">
          <w:marLeft w:val="0"/>
          <w:marRight w:val="0"/>
          <w:marTop w:val="330"/>
          <w:marBottom w:val="0"/>
          <w:divBdr>
            <w:top w:val="none" w:sz="0" w:space="0" w:color="auto"/>
            <w:left w:val="none" w:sz="0" w:space="0" w:color="auto"/>
            <w:bottom w:val="none" w:sz="0" w:space="0" w:color="auto"/>
            <w:right w:val="none" w:sz="0" w:space="0" w:color="auto"/>
          </w:divBdr>
        </w:div>
        <w:div w:id="484201966">
          <w:marLeft w:val="0"/>
          <w:marRight w:val="0"/>
          <w:marTop w:val="330"/>
          <w:marBottom w:val="0"/>
          <w:divBdr>
            <w:top w:val="none" w:sz="0" w:space="0" w:color="auto"/>
            <w:left w:val="none" w:sz="0" w:space="0" w:color="auto"/>
            <w:bottom w:val="none" w:sz="0" w:space="0" w:color="auto"/>
            <w:right w:val="none" w:sz="0" w:space="0" w:color="auto"/>
          </w:divBdr>
        </w:div>
        <w:div w:id="501507323">
          <w:marLeft w:val="0"/>
          <w:marRight w:val="0"/>
          <w:marTop w:val="330"/>
          <w:marBottom w:val="0"/>
          <w:divBdr>
            <w:top w:val="none" w:sz="0" w:space="0" w:color="auto"/>
            <w:left w:val="none" w:sz="0" w:space="0" w:color="auto"/>
            <w:bottom w:val="none" w:sz="0" w:space="0" w:color="auto"/>
            <w:right w:val="none" w:sz="0" w:space="0" w:color="auto"/>
          </w:divBdr>
        </w:div>
        <w:div w:id="697658269">
          <w:marLeft w:val="0"/>
          <w:marRight w:val="0"/>
          <w:marTop w:val="330"/>
          <w:marBottom w:val="0"/>
          <w:divBdr>
            <w:top w:val="none" w:sz="0" w:space="0" w:color="auto"/>
            <w:left w:val="none" w:sz="0" w:space="0" w:color="auto"/>
            <w:bottom w:val="none" w:sz="0" w:space="0" w:color="auto"/>
            <w:right w:val="none" w:sz="0" w:space="0" w:color="auto"/>
          </w:divBdr>
        </w:div>
        <w:div w:id="520629883">
          <w:marLeft w:val="0"/>
          <w:marRight w:val="0"/>
          <w:marTop w:val="330"/>
          <w:marBottom w:val="0"/>
          <w:divBdr>
            <w:top w:val="none" w:sz="0" w:space="0" w:color="auto"/>
            <w:left w:val="none" w:sz="0" w:space="0" w:color="auto"/>
            <w:bottom w:val="none" w:sz="0" w:space="0" w:color="auto"/>
            <w:right w:val="none" w:sz="0" w:space="0" w:color="auto"/>
          </w:divBdr>
        </w:div>
        <w:div w:id="1184780921">
          <w:marLeft w:val="0"/>
          <w:marRight w:val="0"/>
          <w:marTop w:val="330"/>
          <w:marBottom w:val="0"/>
          <w:divBdr>
            <w:top w:val="none" w:sz="0" w:space="0" w:color="auto"/>
            <w:left w:val="none" w:sz="0" w:space="0" w:color="auto"/>
            <w:bottom w:val="none" w:sz="0" w:space="0" w:color="auto"/>
            <w:right w:val="none" w:sz="0" w:space="0" w:color="auto"/>
          </w:divBdr>
        </w:div>
        <w:div w:id="293416369">
          <w:marLeft w:val="0"/>
          <w:marRight w:val="0"/>
          <w:marTop w:val="330"/>
          <w:marBottom w:val="0"/>
          <w:divBdr>
            <w:top w:val="none" w:sz="0" w:space="0" w:color="auto"/>
            <w:left w:val="none" w:sz="0" w:space="0" w:color="auto"/>
            <w:bottom w:val="none" w:sz="0" w:space="0" w:color="auto"/>
            <w:right w:val="none" w:sz="0" w:space="0" w:color="auto"/>
          </w:divBdr>
        </w:div>
        <w:div w:id="1886943579">
          <w:marLeft w:val="0"/>
          <w:marRight w:val="0"/>
          <w:marTop w:val="330"/>
          <w:marBottom w:val="0"/>
          <w:divBdr>
            <w:top w:val="none" w:sz="0" w:space="0" w:color="auto"/>
            <w:left w:val="none" w:sz="0" w:space="0" w:color="auto"/>
            <w:bottom w:val="none" w:sz="0" w:space="0" w:color="auto"/>
            <w:right w:val="none" w:sz="0" w:space="0" w:color="auto"/>
          </w:divBdr>
        </w:div>
        <w:div w:id="1323659744">
          <w:marLeft w:val="0"/>
          <w:marRight w:val="0"/>
          <w:marTop w:val="330"/>
          <w:marBottom w:val="0"/>
          <w:divBdr>
            <w:top w:val="none" w:sz="0" w:space="0" w:color="auto"/>
            <w:left w:val="none" w:sz="0" w:space="0" w:color="auto"/>
            <w:bottom w:val="none" w:sz="0" w:space="0" w:color="auto"/>
            <w:right w:val="none" w:sz="0" w:space="0" w:color="auto"/>
          </w:divBdr>
        </w:div>
        <w:div w:id="1423798475">
          <w:marLeft w:val="0"/>
          <w:marRight w:val="0"/>
          <w:marTop w:val="330"/>
          <w:marBottom w:val="0"/>
          <w:divBdr>
            <w:top w:val="none" w:sz="0" w:space="0" w:color="auto"/>
            <w:left w:val="none" w:sz="0" w:space="0" w:color="auto"/>
            <w:bottom w:val="none" w:sz="0" w:space="0" w:color="auto"/>
            <w:right w:val="none" w:sz="0" w:space="0" w:color="auto"/>
          </w:divBdr>
        </w:div>
        <w:div w:id="1100566391">
          <w:marLeft w:val="0"/>
          <w:marRight w:val="0"/>
          <w:marTop w:val="330"/>
          <w:marBottom w:val="0"/>
          <w:divBdr>
            <w:top w:val="none" w:sz="0" w:space="0" w:color="auto"/>
            <w:left w:val="none" w:sz="0" w:space="0" w:color="auto"/>
            <w:bottom w:val="none" w:sz="0" w:space="0" w:color="auto"/>
            <w:right w:val="none" w:sz="0" w:space="0" w:color="auto"/>
          </w:divBdr>
        </w:div>
        <w:div w:id="900333588">
          <w:marLeft w:val="0"/>
          <w:marRight w:val="0"/>
          <w:marTop w:val="330"/>
          <w:marBottom w:val="0"/>
          <w:divBdr>
            <w:top w:val="none" w:sz="0" w:space="0" w:color="auto"/>
            <w:left w:val="none" w:sz="0" w:space="0" w:color="auto"/>
            <w:bottom w:val="none" w:sz="0" w:space="0" w:color="auto"/>
            <w:right w:val="none" w:sz="0" w:space="0" w:color="auto"/>
          </w:divBdr>
        </w:div>
        <w:div w:id="314187730">
          <w:marLeft w:val="0"/>
          <w:marRight w:val="0"/>
          <w:marTop w:val="330"/>
          <w:marBottom w:val="0"/>
          <w:divBdr>
            <w:top w:val="none" w:sz="0" w:space="0" w:color="auto"/>
            <w:left w:val="none" w:sz="0" w:space="0" w:color="auto"/>
            <w:bottom w:val="none" w:sz="0" w:space="0" w:color="auto"/>
            <w:right w:val="none" w:sz="0" w:space="0" w:color="auto"/>
          </w:divBdr>
        </w:div>
        <w:div w:id="1045062597">
          <w:marLeft w:val="0"/>
          <w:marRight w:val="0"/>
          <w:marTop w:val="330"/>
          <w:marBottom w:val="0"/>
          <w:divBdr>
            <w:top w:val="none" w:sz="0" w:space="0" w:color="auto"/>
            <w:left w:val="none" w:sz="0" w:space="0" w:color="auto"/>
            <w:bottom w:val="none" w:sz="0" w:space="0" w:color="auto"/>
            <w:right w:val="none" w:sz="0" w:space="0" w:color="auto"/>
          </w:divBdr>
        </w:div>
        <w:div w:id="838618970">
          <w:marLeft w:val="0"/>
          <w:marRight w:val="0"/>
          <w:marTop w:val="330"/>
          <w:marBottom w:val="0"/>
          <w:divBdr>
            <w:top w:val="none" w:sz="0" w:space="0" w:color="auto"/>
            <w:left w:val="none" w:sz="0" w:space="0" w:color="auto"/>
            <w:bottom w:val="none" w:sz="0" w:space="0" w:color="auto"/>
            <w:right w:val="none" w:sz="0" w:space="0" w:color="auto"/>
          </w:divBdr>
        </w:div>
        <w:div w:id="1437946826">
          <w:marLeft w:val="0"/>
          <w:marRight w:val="0"/>
          <w:marTop w:val="330"/>
          <w:marBottom w:val="0"/>
          <w:divBdr>
            <w:top w:val="none" w:sz="0" w:space="0" w:color="auto"/>
            <w:left w:val="none" w:sz="0" w:space="0" w:color="auto"/>
            <w:bottom w:val="none" w:sz="0" w:space="0" w:color="auto"/>
            <w:right w:val="none" w:sz="0" w:space="0" w:color="auto"/>
          </w:divBdr>
        </w:div>
        <w:div w:id="415058907">
          <w:marLeft w:val="0"/>
          <w:marRight w:val="0"/>
          <w:marTop w:val="330"/>
          <w:marBottom w:val="0"/>
          <w:divBdr>
            <w:top w:val="none" w:sz="0" w:space="0" w:color="auto"/>
            <w:left w:val="none" w:sz="0" w:space="0" w:color="auto"/>
            <w:bottom w:val="none" w:sz="0" w:space="0" w:color="auto"/>
            <w:right w:val="none" w:sz="0" w:space="0" w:color="auto"/>
          </w:divBdr>
        </w:div>
        <w:div w:id="723530337">
          <w:marLeft w:val="0"/>
          <w:marRight w:val="0"/>
          <w:marTop w:val="330"/>
          <w:marBottom w:val="0"/>
          <w:divBdr>
            <w:top w:val="none" w:sz="0" w:space="0" w:color="auto"/>
            <w:left w:val="none" w:sz="0" w:space="0" w:color="auto"/>
            <w:bottom w:val="none" w:sz="0" w:space="0" w:color="auto"/>
            <w:right w:val="none" w:sz="0" w:space="0" w:color="auto"/>
          </w:divBdr>
        </w:div>
        <w:div w:id="1072191779">
          <w:marLeft w:val="0"/>
          <w:marRight w:val="0"/>
          <w:marTop w:val="330"/>
          <w:marBottom w:val="0"/>
          <w:divBdr>
            <w:top w:val="none" w:sz="0" w:space="0" w:color="auto"/>
            <w:left w:val="none" w:sz="0" w:space="0" w:color="auto"/>
            <w:bottom w:val="none" w:sz="0" w:space="0" w:color="auto"/>
            <w:right w:val="none" w:sz="0" w:space="0" w:color="auto"/>
          </w:divBdr>
        </w:div>
        <w:div w:id="1075201938">
          <w:marLeft w:val="0"/>
          <w:marRight w:val="0"/>
          <w:marTop w:val="330"/>
          <w:marBottom w:val="0"/>
          <w:divBdr>
            <w:top w:val="none" w:sz="0" w:space="0" w:color="auto"/>
            <w:left w:val="none" w:sz="0" w:space="0" w:color="auto"/>
            <w:bottom w:val="none" w:sz="0" w:space="0" w:color="auto"/>
            <w:right w:val="none" w:sz="0" w:space="0" w:color="auto"/>
          </w:divBdr>
        </w:div>
        <w:div w:id="926383566">
          <w:marLeft w:val="0"/>
          <w:marRight w:val="0"/>
          <w:marTop w:val="330"/>
          <w:marBottom w:val="0"/>
          <w:divBdr>
            <w:top w:val="none" w:sz="0" w:space="0" w:color="auto"/>
            <w:left w:val="none" w:sz="0" w:space="0" w:color="auto"/>
            <w:bottom w:val="none" w:sz="0" w:space="0" w:color="auto"/>
            <w:right w:val="none" w:sz="0" w:space="0" w:color="auto"/>
          </w:divBdr>
        </w:div>
        <w:div w:id="1934699034">
          <w:marLeft w:val="0"/>
          <w:marRight w:val="0"/>
          <w:marTop w:val="330"/>
          <w:marBottom w:val="0"/>
          <w:divBdr>
            <w:top w:val="none" w:sz="0" w:space="0" w:color="auto"/>
            <w:left w:val="none" w:sz="0" w:space="0" w:color="auto"/>
            <w:bottom w:val="none" w:sz="0" w:space="0" w:color="auto"/>
            <w:right w:val="none" w:sz="0" w:space="0" w:color="auto"/>
          </w:divBdr>
        </w:div>
        <w:div w:id="748161796">
          <w:marLeft w:val="0"/>
          <w:marRight w:val="0"/>
          <w:marTop w:val="330"/>
          <w:marBottom w:val="0"/>
          <w:divBdr>
            <w:top w:val="none" w:sz="0" w:space="0" w:color="auto"/>
            <w:left w:val="none" w:sz="0" w:space="0" w:color="auto"/>
            <w:bottom w:val="none" w:sz="0" w:space="0" w:color="auto"/>
            <w:right w:val="none" w:sz="0" w:space="0" w:color="auto"/>
          </w:divBdr>
        </w:div>
        <w:div w:id="384984682">
          <w:marLeft w:val="0"/>
          <w:marRight w:val="0"/>
          <w:marTop w:val="330"/>
          <w:marBottom w:val="0"/>
          <w:divBdr>
            <w:top w:val="none" w:sz="0" w:space="0" w:color="auto"/>
            <w:left w:val="none" w:sz="0" w:space="0" w:color="auto"/>
            <w:bottom w:val="none" w:sz="0" w:space="0" w:color="auto"/>
            <w:right w:val="none" w:sz="0" w:space="0" w:color="auto"/>
          </w:divBdr>
        </w:div>
        <w:div w:id="637609733">
          <w:marLeft w:val="0"/>
          <w:marRight w:val="0"/>
          <w:marTop w:val="330"/>
          <w:marBottom w:val="0"/>
          <w:divBdr>
            <w:top w:val="none" w:sz="0" w:space="0" w:color="auto"/>
            <w:left w:val="none" w:sz="0" w:space="0" w:color="auto"/>
            <w:bottom w:val="none" w:sz="0" w:space="0" w:color="auto"/>
            <w:right w:val="none" w:sz="0" w:space="0" w:color="auto"/>
          </w:divBdr>
        </w:div>
        <w:div w:id="138691748">
          <w:marLeft w:val="0"/>
          <w:marRight w:val="0"/>
          <w:marTop w:val="330"/>
          <w:marBottom w:val="0"/>
          <w:divBdr>
            <w:top w:val="none" w:sz="0" w:space="0" w:color="auto"/>
            <w:left w:val="none" w:sz="0" w:space="0" w:color="auto"/>
            <w:bottom w:val="none" w:sz="0" w:space="0" w:color="auto"/>
            <w:right w:val="none" w:sz="0" w:space="0" w:color="auto"/>
          </w:divBdr>
        </w:div>
        <w:div w:id="1874730380">
          <w:marLeft w:val="0"/>
          <w:marRight w:val="0"/>
          <w:marTop w:val="330"/>
          <w:marBottom w:val="0"/>
          <w:divBdr>
            <w:top w:val="none" w:sz="0" w:space="0" w:color="auto"/>
            <w:left w:val="none" w:sz="0" w:space="0" w:color="auto"/>
            <w:bottom w:val="none" w:sz="0" w:space="0" w:color="auto"/>
            <w:right w:val="none" w:sz="0" w:space="0" w:color="auto"/>
          </w:divBdr>
        </w:div>
        <w:div w:id="515919883">
          <w:marLeft w:val="0"/>
          <w:marRight w:val="0"/>
          <w:marTop w:val="330"/>
          <w:marBottom w:val="0"/>
          <w:divBdr>
            <w:top w:val="none" w:sz="0" w:space="0" w:color="auto"/>
            <w:left w:val="none" w:sz="0" w:space="0" w:color="auto"/>
            <w:bottom w:val="none" w:sz="0" w:space="0" w:color="auto"/>
            <w:right w:val="none" w:sz="0" w:space="0" w:color="auto"/>
          </w:divBdr>
        </w:div>
        <w:div w:id="1657566849">
          <w:marLeft w:val="0"/>
          <w:marRight w:val="0"/>
          <w:marTop w:val="330"/>
          <w:marBottom w:val="0"/>
          <w:divBdr>
            <w:top w:val="none" w:sz="0" w:space="0" w:color="auto"/>
            <w:left w:val="none" w:sz="0" w:space="0" w:color="auto"/>
            <w:bottom w:val="none" w:sz="0" w:space="0" w:color="auto"/>
            <w:right w:val="none" w:sz="0" w:space="0" w:color="auto"/>
          </w:divBdr>
        </w:div>
        <w:div w:id="1828471291">
          <w:marLeft w:val="0"/>
          <w:marRight w:val="0"/>
          <w:marTop w:val="330"/>
          <w:marBottom w:val="0"/>
          <w:divBdr>
            <w:top w:val="none" w:sz="0" w:space="0" w:color="auto"/>
            <w:left w:val="none" w:sz="0" w:space="0" w:color="auto"/>
            <w:bottom w:val="none" w:sz="0" w:space="0" w:color="auto"/>
            <w:right w:val="none" w:sz="0" w:space="0" w:color="auto"/>
          </w:divBdr>
        </w:div>
        <w:div w:id="1606615856">
          <w:marLeft w:val="0"/>
          <w:marRight w:val="0"/>
          <w:marTop w:val="330"/>
          <w:marBottom w:val="0"/>
          <w:divBdr>
            <w:top w:val="none" w:sz="0" w:space="0" w:color="auto"/>
            <w:left w:val="none" w:sz="0" w:space="0" w:color="auto"/>
            <w:bottom w:val="none" w:sz="0" w:space="0" w:color="auto"/>
            <w:right w:val="none" w:sz="0" w:space="0" w:color="auto"/>
          </w:divBdr>
        </w:div>
        <w:div w:id="1065837080">
          <w:marLeft w:val="0"/>
          <w:marRight w:val="0"/>
          <w:marTop w:val="330"/>
          <w:marBottom w:val="0"/>
          <w:divBdr>
            <w:top w:val="none" w:sz="0" w:space="0" w:color="auto"/>
            <w:left w:val="none" w:sz="0" w:space="0" w:color="auto"/>
            <w:bottom w:val="none" w:sz="0" w:space="0" w:color="auto"/>
            <w:right w:val="none" w:sz="0" w:space="0" w:color="auto"/>
          </w:divBdr>
        </w:div>
        <w:div w:id="1324774375">
          <w:marLeft w:val="0"/>
          <w:marRight w:val="0"/>
          <w:marTop w:val="330"/>
          <w:marBottom w:val="0"/>
          <w:divBdr>
            <w:top w:val="none" w:sz="0" w:space="0" w:color="auto"/>
            <w:left w:val="none" w:sz="0" w:space="0" w:color="auto"/>
            <w:bottom w:val="none" w:sz="0" w:space="0" w:color="auto"/>
            <w:right w:val="none" w:sz="0" w:space="0" w:color="auto"/>
          </w:divBdr>
        </w:div>
        <w:div w:id="400257850">
          <w:marLeft w:val="0"/>
          <w:marRight w:val="0"/>
          <w:marTop w:val="330"/>
          <w:marBottom w:val="0"/>
          <w:divBdr>
            <w:top w:val="none" w:sz="0" w:space="0" w:color="auto"/>
            <w:left w:val="none" w:sz="0" w:space="0" w:color="auto"/>
            <w:bottom w:val="none" w:sz="0" w:space="0" w:color="auto"/>
            <w:right w:val="none" w:sz="0" w:space="0" w:color="auto"/>
          </w:divBdr>
        </w:div>
        <w:div w:id="362025384">
          <w:marLeft w:val="0"/>
          <w:marRight w:val="0"/>
          <w:marTop w:val="330"/>
          <w:marBottom w:val="0"/>
          <w:divBdr>
            <w:top w:val="none" w:sz="0" w:space="0" w:color="auto"/>
            <w:left w:val="none" w:sz="0" w:space="0" w:color="auto"/>
            <w:bottom w:val="none" w:sz="0" w:space="0" w:color="auto"/>
            <w:right w:val="none" w:sz="0" w:space="0" w:color="auto"/>
          </w:divBdr>
        </w:div>
        <w:div w:id="1832327666">
          <w:marLeft w:val="0"/>
          <w:marRight w:val="0"/>
          <w:marTop w:val="330"/>
          <w:marBottom w:val="0"/>
          <w:divBdr>
            <w:top w:val="none" w:sz="0" w:space="0" w:color="auto"/>
            <w:left w:val="none" w:sz="0" w:space="0" w:color="auto"/>
            <w:bottom w:val="none" w:sz="0" w:space="0" w:color="auto"/>
            <w:right w:val="none" w:sz="0" w:space="0" w:color="auto"/>
          </w:divBdr>
        </w:div>
        <w:div w:id="2007707342">
          <w:marLeft w:val="0"/>
          <w:marRight w:val="0"/>
          <w:marTop w:val="330"/>
          <w:marBottom w:val="0"/>
          <w:divBdr>
            <w:top w:val="none" w:sz="0" w:space="0" w:color="auto"/>
            <w:left w:val="none" w:sz="0" w:space="0" w:color="auto"/>
            <w:bottom w:val="none" w:sz="0" w:space="0" w:color="auto"/>
            <w:right w:val="none" w:sz="0" w:space="0" w:color="auto"/>
          </w:divBdr>
        </w:div>
        <w:div w:id="527596789">
          <w:marLeft w:val="0"/>
          <w:marRight w:val="0"/>
          <w:marTop w:val="330"/>
          <w:marBottom w:val="0"/>
          <w:divBdr>
            <w:top w:val="none" w:sz="0" w:space="0" w:color="auto"/>
            <w:left w:val="none" w:sz="0" w:space="0" w:color="auto"/>
            <w:bottom w:val="none" w:sz="0" w:space="0" w:color="auto"/>
            <w:right w:val="none" w:sz="0" w:space="0" w:color="auto"/>
          </w:divBdr>
        </w:div>
        <w:div w:id="1835409106">
          <w:marLeft w:val="0"/>
          <w:marRight w:val="0"/>
          <w:marTop w:val="330"/>
          <w:marBottom w:val="0"/>
          <w:divBdr>
            <w:top w:val="none" w:sz="0" w:space="0" w:color="auto"/>
            <w:left w:val="none" w:sz="0" w:space="0" w:color="auto"/>
            <w:bottom w:val="none" w:sz="0" w:space="0" w:color="auto"/>
            <w:right w:val="none" w:sz="0" w:space="0" w:color="auto"/>
          </w:divBdr>
        </w:div>
        <w:div w:id="1801915632">
          <w:marLeft w:val="0"/>
          <w:marRight w:val="0"/>
          <w:marTop w:val="330"/>
          <w:marBottom w:val="0"/>
          <w:divBdr>
            <w:top w:val="none" w:sz="0" w:space="0" w:color="auto"/>
            <w:left w:val="none" w:sz="0" w:space="0" w:color="auto"/>
            <w:bottom w:val="none" w:sz="0" w:space="0" w:color="auto"/>
            <w:right w:val="none" w:sz="0" w:space="0" w:color="auto"/>
          </w:divBdr>
        </w:div>
        <w:div w:id="1603876397">
          <w:marLeft w:val="0"/>
          <w:marRight w:val="0"/>
          <w:marTop w:val="330"/>
          <w:marBottom w:val="0"/>
          <w:divBdr>
            <w:top w:val="none" w:sz="0" w:space="0" w:color="auto"/>
            <w:left w:val="none" w:sz="0" w:space="0" w:color="auto"/>
            <w:bottom w:val="none" w:sz="0" w:space="0" w:color="auto"/>
            <w:right w:val="none" w:sz="0" w:space="0" w:color="auto"/>
          </w:divBdr>
        </w:div>
        <w:div w:id="1828931913">
          <w:marLeft w:val="0"/>
          <w:marRight w:val="0"/>
          <w:marTop w:val="330"/>
          <w:marBottom w:val="0"/>
          <w:divBdr>
            <w:top w:val="none" w:sz="0" w:space="0" w:color="auto"/>
            <w:left w:val="none" w:sz="0" w:space="0" w:color="auto"/>
            <w:bottom w:val="none" w:sz="0" w:space="0" w:color="auto"/>
            <w:right w:val="none" w:sz="0" w:space="0" w:color="auto"/>
          </w:divBdr>
        </w:div>
        <w:div w:id="437721023">
          <w:marLeft w:val="0"/>
          <w:marRight w:val="0"/>
          <w:marTop w:val="330"/>
          <w:marBottom w:val="0"/>
          <w:divBdr>
            <w:top w:val="none" w:sz="0" w:space="0" w:color="auto"/>
            <w:left w:val="none" w:sz="0" w:space="0" w:color="auto"/>
            <w:bottom w:val="none" w:sz="0" w:space="0" w:color="auto"/>
            <w:right w:val="none" w:sz="0" w:space="0" w:color="auto"/>
          </w:divBdr>
        </w:div>
        <w:div w:id="209847304">
          <w:marLeft w:val="0"/>
          <w:marRight w:val="0"/>
          <w:marTop w:val="330"/>
          <w:marBottom w:val="0"/>
          <w:divBdr>
            <w:top w:val="none" w:sz="0" w:space="0" w:color="auto"/>
            <w:left w:val="none" w:sz="0" w:space="0" w:color="auto"/>
            <w:bottom w:val="none" w:sz="0" w:space="0" w:color="auto"/>
            <w:right w:val="none" w:sz="0" w:space="0" w:color="auto"/>
          </w:divBdr>
        </w:div>
        <w:div w:id="906653040">
          <w:marLeft w:val="0"/>
          <w:marRight w:val="0"/>
          <w:marTop w:val="330"/>
          <w:marBottom w:val="0"/>
          <w:divBdr>
            <w:top w:val="none" w:sz="0" w:space="0" w:color="auto"/>
            <w:left w:val="none" w:sz="0" w:space="0" w:color="auto"/>
            <w:bottom w:val="none" w:sz="0" w:space="0" w:color="auto"/>
            <w:right w:val="none" w:sz="0" w:space="0" w:color="auto"/>
          </w:divBdr>
        </w:div>
        <w:div w:id="106892975">
          <w:marLeft w:val="0"/>
          <w:marRight w:val="0"/>
          <w:marTop w:val="330"/>
          <w:marBottom w:val="0"/>
          <w:divBdr>
            <w:top w:val="none" w:sz="0" w:space="0" w:color="auto"/>
            <w:left w:val="none" w:sz="0" w:space="0" w:color="auto"/>
            <w:bottom w:val="none" w:sz="0" w:space="0" w:color="auto"/>
            <w:right w:val="none" w:sz="0" w:space="0" w:color="auto"/>
          </w:divBdr>
        </w:div>
        <w:div w:id="1562520870">
          <w:marLeft w:val="0"/>
          <w:marRight w:val="0"/>
          <w:marTop w:val="330"/>
          <w:marBottom w:val="0"/>
          <w:divBdr>
            <w:top w:val="none" w:sz="0" w:space="0" w:color="auto"/>
            <w:left w:val="none" w:sz="0" w:space="0" w:color="auto"/>
            <w:bottom w:val="none" w:sz="0" w:space="0" w:color="auto"/>
            <w:right w:val="none" w:sz="0" w:space="0" w:color="auto"/>
          </w:divBdr>
        </w:div>
        <w:div w:id="559487321">
          <w:marLeft w:val="0"/>
          <w:marRight w:val="0"/>
          <w:marTop w:val="330"/>
          <w:marBottom w:val="0"/>
          <w:divBdr>
            <w:top w:val="none" w:sz="0" w:space="0" w:color="auto"/>
            <w:left w:val="none" w:sz="0" w:space="0" w:color="auto"/>
            <w:bottom w:val="none" w:sz="0" w:space="0" w:color="auto"/>
            <w:right w:val="none" w:sz="0" w:space="0" w:color="auto"/>
          </w:divBdr>
        </w:div>
        <w:div w:id="173619273">
          <w:marLeft w:val="0"/>
          <w:marRight w:val="0"/>
          <w:marTop w:val="330"/>
          <w:marBottom w:val="0"/>
          <w:divBdr>
            <w:top w:val="none" w:sz="0" w:space="0" w:color="auto"/>
            <w:left w:val="none" w:sz="0" w:space="0" w:color="auto"/>
            <w:bottom w:val="none" w:sz="0" w:space="0" w:color="auto"/>
            <w:right w:val="none" w:sz="0" w:space="0" w:color="auto"/>
          </w:divBdr>
        </w:div>
        <w:div w:id="1311599790">
          <w:marLeft w:val="0"/>
          <w:marRight w:val="0"/>
          <w:marTop w:val="330"/>
          <w:marBottom w:val="0"/>
          <w:divBdr>
            <w:top w:val="none" w:sz="0" w:space="0" w:color="auto"/>
            <w:left w:val="none" w:sz="0" w:space="0" w:color="auto"/>
            <w:bottom w:val="none" w:sz="0" w:space="0" w:color="auto"/>
            <w:right w:val="none" w:sz="0" w:space="0" w:color="auto"/>
          </w:divBdr>
        </w:div>
        <w:div w:id="1948191451">
          <w:marLeft w:val="0"/>
          <w:marRight w:val="0"/>
          <w:marTop w:val="330"/>
          <w:marBottom w:val="0"/>
          <w:divBdr>
            <w:top w:val="none" w:sz="0" w:space="0" w:color="auto"/>
            <w:left w:val="none" w:sz="0" w:space="0" w:color="auto"/>
            <w:bottom w:val="none" w:sz="0" w:space="0" w:color="auto"/>
            <w:right w:val="none" w:sz="0" w:space="0" w:color="auto"/>
          </w:divBdr>
        </w:div>
        <w:div w:id="1968852140">
          <w:marLeft w:val="0"/>
          <w:marRight w:val="0"/>
          <w:marTop w:val="330"/>
          <w:marBottom w:val="0"/>
          <w:divBdr>
            <w:top w:val="none" w:sz="0" w:space="0" w:color="auto"/>
            <w:left w:val="none" w:sz="0" w:space="0" w:color="auto"/>
            <w:bottom w:val="none" w:sz="0" w:space="0" w:color="auto"/>
            <w:right w:val="none" w:sz="0" w:space="0" w:color="auto"/>
          </w:divBdr>
        </w:div>
        <w:div w:id="2146199437">
          <w:marLeft w:val="0"/>
          <w:marRight w:val="0"/>
          <w:marTop w:val="330"/>
          <w:marBottom w:val="0"/>
          <w:divBdr>
            <w:top w:val="none" w:sz="0" w:space="0" w:color="auto"/>
            <w:left w:val="none" w:sz="0" w:space="0" w:color="auto"/>
            <w:bottom w:val="none" w:sz="0" w:space="0" w:color="auto"/>
            <w:right w:val="none" w:sz="0" w:space="0" w:color="auto"/>
          </w:divBdr>
        </w:div>
        <w:div w:id="1058475425">
          <w:marLeft w:val="0"/>
          <w:marRight w:val="0"/>
          <w:marTop w:val="330"/>
          <w:marBottom w:val="0"/>
          <w:divBdr>
            <w:top w:val="none" w:sz="0" w:space="0" w:color="auto"/>
            <w:left w:val="none" w:sz="0" w:space="0" w:color="auto"/>
            <w:bottom w:val="none" w:sz="0" w:space="0" w:color="auto"/>
            <w:right w:val="none" w:sz="0" w:space="0" w:color="auto"/>
          </w:divBdr>
        </w:div>
        <w:div w:id="1572041789">
          <w:marLeft w:val="0"/>
          <w:marRight w:val="0"/>
          <w:marTop w:val="330"/>
          <w:marBottom w:val="0"/>
          <w:divBdr>
            <w:top w:val="none" w:sz="0" w:space="0" w:color="auto"/>
            <w:left w:val="none" w:sz="0" w:space="0" w:color="auto"/>
            <w:bottom w:val="none" w:sz="0" w:space="0" w:color="auto"/>
            <w:right w:val="none" w:sz="0" w:space="0" w:color="auto"/>
          </w:divBdr>
        </w:div>
        <w:div w:id="1668172341">
          <w:marLeft w:val="0"/>
          <w:marRight w:val="0"/>
          <w:marTop w:val="330"/>
          <w:marBottom w:val="0"/>
          <w:divBdr>
            <w:top w:val="none" w:sz="0" w:space="0" w:color="auto"/>
            <w:left w:val="none" w:sz="0" w:space="0" w:color="auto"/>
            <w:bottom w:val="none" w:sz="0" w:space="0" w:color="auto"/>
            <w:right w:val="none" w:sz="0" w:space="0" w:color="auto"/>
          </w:divBdr>
        </w:div>
        <w:div w:id="2010937339">
          <w:marLeft w:val="0"/>
          <w:marRight w:val="0"/>
          <w:marTop w:val="330"/>
          <w:marBottom w:val="0"/>
          <w:divBdr>
            <w:top w:val="none" w:sz="0" w:space="0" w:color="auto"/>
            <w:left w:val="none" w:sz="0" w:space="0" w:color="auto"/>
            <w:bottom w:val="none" w:sz="0" w:space="0" w:color="auto"/>
            <w:right w:val="none" w:sz="0" w:space="0" w:color="auto"/>
          </w:divBdr>
        </w:div>
        <w:div w:id="1974019369">
          <w:marLeft w:val="0"/>
          <w:marRight w:val="0"/>
          <w:marTop w:val="330"/>
          <w:marBottom w:val="0"/>
          <w:divBdr>
            <w:top w:val="none" w:sz="0" w:space="0" w:color="auto"/>
            <w:left w:val="none" w:sz="0" w:space="0" w:color="auto"/>
            <w:bottom w:val="none" w:sz="0" w:space="0" w:color="auto"/>
            <w:right w:val="none" w:sz="0" w:space="0" w:color="auto"/>
          </w:divBdr>
        </w:div>
        <w:div w:id="887717315">
          <w:marLeft w:val="0"/>
          <w:marRight w:val="0"/>
          <w:marTop w:val="330"/>
          <w:marBottom w:val="0"/>
          <w:divBdr>
            <w:top w:val="none" w:sz="0" w:space="0" w:color="auto"/>
            <w:left w:val="none" w:sz="0" w:space="0" w:color="auto"/>
            <w:bottom w:val="none" w:sz="0" w:space="0" w:color="auto"/>
            <w:right w:val="none" w:sz="0" w:space="0" w:color="auto"/>
          </w:divBdr>
        </w:div>
        <w:div w:id="1391423908">
          <w:marLeft w:val="0"/>
          <w:marRight w:val="0"/>
          <w:marTop w:val="330"/>
          <w:marBottom w:val="0"/>
          <w:divBdr>
            <w:top w:val="none" w:sz="0" w:space="0" w:color="auto"/>
            <w:left w:val="none" w:sz="0" w:space="0" w:color="auto"/>
            <w:bottom w:val="none" w:sz="0" w:space="0" w:color="auto"/>
            <w:right w:val="none" w:sz="0" w:space="0" w:color="auto"/>
          </w:divBdr>
        </w:div>
        <w:div w:id="1407529383">
          <w:marLeft w:val="0"/>
          <w:marRight w:val="0"/>
          <w:marTop w:val="330"/>
          <w:marBottom w:val="0"/>
          <w:divBdr>
            <w:top w:val="none" w:sz="0" w:space="0" w:color="auto"/>
            <w:left w:val="none" w:sz="0" w:space="0" w:color="auto"/>
            <w:bottom w:val="none" w:sz="0" w:space="0" w:color="auto"/>
            <w:right w:val="none" w:sz="0" w:space="0" w:color="auto"/>
          </w:divBdr>
        </w:div>
        <w:div w:id="1849366750">
          <w:marLeft w:val="0"/>
          <w:marRight w:val="0"/>
          <w:marTop w:val="330"/>
          <w:marBottom w:val="0"/>
          <w:divBdr>
            <w:top w:val="none" w:sz="0" w:space="0" w:color="auto"/>
            <w:left w:val="none" w:sz="0" w:space="0" w:color="auto"/>
            <w:bottom w:val="none" w:sz="0" w:space="0" w:color="auto"/>
            <w:right w:val="none" w:sz="0" w:space="0" w:color="auto"/>
          </w:divBdr>
        </w:div>
        <w:div w:id="2101296351">
          <w:marLeft w:val="0"/>
          <w:marRight w:val="0"/>
          <w:marTop w:val="3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1286</Words>
  <Characters>7336</Characters>
  <Application>Microsoft Office Word</Application>
  <DocSecurity>0</DocSecurity>
  <Lines>61</Lines>
  <Paragraphs>17</Paragraphs>
  <ScaleCrop>false</ScaleCrop>
  <Company/>
  <LinksUpToDate>false</LinksUpToDate>
  <CharactersWithSpaces>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lei</dc:creator>
  <cp:keywords/>
  <dc:description/>
  <cp:lastModifiedBy>li lei</cp:lastModifiedBy>
  <cp:revision>4</cp:revision>
  <dcterms:created xsi:type="dcterms:W3CDTF">2022-04-18T02:00:00Z</dcterms:created>
  <dcterms:modified xsi:type="dcterms:W3CDTF">2022-04-18T02:01:00Z</dcterms:modified>
</cp:coreProperties>
</file>