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FF0BBA" w14:textId="77777777" w:rsidR="002C77CE" w:rsidRDefault="002C77CE" w:rsidP="002C77CE">
      <w:pPr>
        <w:widowControl/>
        <w:autoSpaceDE w:val="0"/>
        <w:autoSpaceDN w:val="0"/>
        <w:adjustRightInd w:val="0"/>
        <w:jc w:val="center"/>
        <w:rPr>
          <w:rFonts w:ascii="Times" w:hAnsi="Times" w:cs="Times"/>
          <w:color w:val="343434"/>
          <w:kern w:val="0"/>
        </w:rPr>
      </w:pPr>
      <w:r>
        <w:rPr>
          <w:rFonts w:ascii="Times" w:hAnsi="Times" w:cs="Times"/>
          <w:color w:val="343434"/>
          <w:kern w:val="0"/>
          <w:sz w:val="48"/>
          <w:szCs w:val="48"/>
        </w:rPr>
        <w:t>河北省教育系统突发公共事件应急预案</w:t>
      </w:r>
    </w:p>
    <w:p w14:paraId="4B71CF30" w14:textId="37D4890C" w:rsidR="002C77CE" w:rsidRDefault="002C77CE" w:rsidP="002C77CE">
      <w:pPr>
        <w:widowControl/>
        <w:autoSpaceDE w:val="0"/>
        <w:autoSpaceDN w:val="0"/>
        <w:adjustRightInd w:val="0"/>
        <w:jc w:val="center"/>
        <w:rPr>
          <w:rFonts w:ascii="Times" w:hAnsi="Times" w:cs="Times"/>
          <w:color w:val="343434"/>
          <w:kern w:val="0"/>
        </w:rPr>
      </w:pPr>
      <w:r>
        <w:rPr>
          <w:rFonts w:ascii="Times" w:hAnsi="Times" w:cs="Times"/>
          <w:color w:val="343434"/>
          <w:kern w:val="0"/>
        </w:rPr>
        <w:t> </w:t>
      </w:r>
      <w:r w:rsidR="00FC786D">
        <w:rPr>
          <w:rFonts w:ascii="Times" w:hAnsi="Times" w:cs="Times"/>
          <w:color w:val="343434"/>
          <w:kern w:val="0"/>
        </w:rPr>
        <w:t>（</w:t>
      </w:r>
      <w:r w:rsidR="00FC786D">
        <w:rPr>
          <w:rFonts w:ascii="Times" w:hAnsi="Times" w:cs="Times"/>
          <w:color w:val="343434"/>
          <w:kern w:val="0"/>
        </w:rPr>
        <w:t>2013</w:t>
      </w:r>
      <w:r w:rsidR="00FC786D">
        <w:rPr>
          <w:rFonts w:ascii="Times" w:hAnsi="Times" w:cs="Times" w:hint="eastAsia"/>
          <w:color w:val="343434"/>
          <w:kern w:val="0"/>
        </w:rPr>
        <w:t>年</w:t>
      </w:r>
      <w:r w:rsidR="00FC786D">
        <w:rPr>
          <w:rFonts w:ascii="Times" w:hAnsi="Times" w:cs="Times"/>
          <w:color w:val="343434"/>
          <w:kern w:val="0"/>
        </w:rPr>
        <w:t>9</w:t>
      </w:r>
      <w:r w:rsidR="00FC786D">
        <w:rPr>
          <w:rFonts w:ascii="Times" w:hAnsi="Times" w:cs="Times" w:hint="eastAsia"/>
          <w:color w:val="343434"/>
          <w:kern w:val="0"/>
        </w:rPr>
        <w:t>月</w:t>
      </w:r>
      <w:bookmarkStart w:id="0" w:name="_GoBack"/>
      <w:bookmarkEnd w:id="0"/>
      <w:r w:rsidR="00FC786D">
        <w:rPr>
          <w:rFonts w:ascii="Times" w:hAnsi="Times" w:cs="Times"/>
          <w:color w:val="343434"/>
          <w:kern w:val="0"/>
        </w:rPr>
        <w:t>）</w:t>
      </w:r>
    </w:p>
    <w:p w14:paraId="68263E80" w14:textId="77777777" w:rsidR="002C77CE" w:rsidRDefault="002C77CE" w:rsidP="002C77CE">
      <w:pPr>
        <w:widowControl/>
        <w:autoSpaceDE w:val="0"/>
        <w:autoSpaceDN w:val="0"/>
        <w:adjustRightInd w:val="0"/>
        <w:jc w:val="center"/>
        <w:rPr>
          <w:rFonts w:ascii="Times" w:hAnsi="Times" w:cs="Times"/>
          <w:color w:val="343434"/>
          <w:kern w:val="0"/>
        </w:rPr>
      </w:pPr>
      <w:r>
        <w:rPr>
          <w:rFonts w:ascii="Times" w:hAnsi="Times" w:cs="Times"/>
          <w:color w:val="343434"/>
          <w:kern w:val="0"/>
          <w:sz w:val="42"/>
          <w:szCs w:val="42"/>
        </w:rPr>
        <w:t>1  </w:t>
      </w:r>
      <w:r>
        <w:rPr>
          <w:rFonts w:ascii="Times" w:hAnsi="Times" w:cs="Times"/>
          <w:color w:val="343434"/>
          <w:kern w:val="0"/>
          <w:sz w:val="42"/>
          <w:szCs w:val="42"/>
        </w:rPr>
        <w:t>总</w:t>
      </w:r>
      <w:r>
        <w:rPr>
          <w:rFonts w:ascii="Times" w:hAnsi="Times" w:cs="Times"/>
          <w:color w:val="343434"/>
          <w:kern w:val="0"/>
          <w:sz w:val="42"/>
          <w:szCs w:val="42"/>
        </w:rPr>
        <w:t xml:space="preserve">  </w:t>
      </w:r>
      <w:r>
        <w:rPr>
          <w:rFonts w:ascii="Times" w:hAnsi="Times" w:cs="Times"/>
          <w:color w:val="343434"/>
          <w:kern w:val="0"/>
          <w:sz w:val="42"/>
          <w:szCs w:val="42"/>
        </w:rPr>
        <w:t>则</w:t>
      </w:r>
    </w:p>
    <w:p w14:paraId="1E389B14"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1•1</w:t>
      </w:r>
      <w:r>
        <w:rPr>
          <w:rFonts w:ascii="Times" w:hAnsi="Times" w:cs="Times"/>
          <w:b/>
          <w:bCs/>
          <w:color w:val="343434"/>
          <w:kern w:val="0"/>
          <w:sz w:val="42"/>
          <w:szCs w:val="42"/>
        </w:rPr>
        <w:t>编制目的</w:t>
      </w:r>
    </w:p>
    <w:p w14:paraId="7CA21B4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为建立健全全省教育系统突发公共事件应急机制，有效预防、及时控制和妥善处置教育系统各类突发公共事件，提高快速反应和应急处理能力，最大程度地预防和减少突发公共事件及其造成的损害，保障师生员工生命和财产安全，维护学校和社会稳定，制定本预案。</w:t>
      </w:r>
    </w:p>
    <w:p w14:paraId="71FDDB98"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1•2</w:t>
      </w:r>
      <w:r>
        <w:rPr>
          <w:rFonts w:ascii="Times" w:hAnsi="Times" w:cs="Times"/>
          <w:b/>
          <w:bCs/>
          <w:color w:val="343434"/>
          <w:kern w:val="0"/>
          <w:sz w:val="42"/>
          <w:szCs w:val="42"/>
        </w:rPr>
        <w:t>编制依据</w:t>
      </w:r>
    </w:p>
    <w:p w14:paraId="32DE3DD9"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依据《中华人民共和国突发事件应对法》、《国家突发公共事件总体应急预案》、《中华人民共和国教育法》、《中小学幼儿园安全管理办法》、《学生伤害事故处理办法》、《中小学公共安全教育指导纲要》、《教育系统社会安全类突发公共事件应急预案》、《教育系统事故灾难类突发公共事件应急预案》、《教育系统自然灾害类突发公共事件应急预案》、《教育系统公共卫生类突发事件应急预案》、《教育系统网络与信息安全类突发公共事件应急预案》、《河北省突发事件应对条例》、《河</w:t>
      </w:r>
      <w:r>
        <w:rPr>
          <w:rFonts w:ascii="Times" w:hAnsi="Times" w:cs="Times"/>
          <w:color w:val="343434"/>
          <w:kern w:val="0"/>
          <w:sz w:val="37"/>
          <w:szCs w:val="37"/>
        </w:rPr>
        <w:lastRenderedPageBreak/>
        <w:t>北省人民政府突发公共事件总体应急预案》等法律法规。</w:t>
      </w:r>
    </w:p>
    <w:p w14:paraId="12F7696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1•3</w:t>
      </w:r>
      <w:r>
        <w:rPr>
          <w:rFonts w:ascii="Times" w:hAnsi="Times" w:cs="Times"/>
          <w:b/>
          <w:bCs/>
          <w:color w:val="343434"/>
          <w:kern w:val="0"/>
          <w:sz w:val="42"/>
          <w:szCs w:val="42"/>
        </w:rPr>
        <w:t>适用范围</w:t>
      </w:r>
    </w:p>
    <w:p w14:paraId="38935768"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本预案适用于本省各级教育行政部门、各级各类学校</w:t>
      </w:r>
      <w:r>
        <w:rPr>
          <w:rFonts w:ascii="Times" w:hAnsi="Times" w:cs="Times"/>
          <w:color w:val="343434"/>
          <w:kern w:val="0"/>
          <w:sz w:val="37"/>
          <w:szCs w:val="37"/>
        </w:rPr>
        <w:t> (</w:t>
      </w:r>
      <w:r>
        <w:rPr>
          <w:rFonts w:ascii="Times" w:hAnsi="Times" w:cs="Times"/>
          <w:color w:val="343434"/>
          <w:kern w:val="0"/>
          <w:sz w:val="37"/>
          <w:szCs w:val="37"/>
        </w:rPr>
        <w:t>含幼儿园，下同</w:t>
      </w:r>
      <w:r>
        <w:rPr>
          <w:rFonts w:ascii="Times" w:hAnsi="Times" w:cs="Times"/>
          <w:color w:val="343434"/>
          <w:kern w:val="0"/>
          <w:sz w:val="37"/>
          <w:szCs w:val="37"/>
        </w:rPr>
        <w:t>)</w:t>
      </w:r>
      <w:r>
        <w:rPr>
          <w:rFonts w:ascii="Times" w:hAnsi="Times" w:cs="Times"/>
          <w:color w:val="343434"/>
          <w:kern w:val="0"/>
          <w:sz w:val="37"/>
          <w:szCs w:val="37"/>
        </w:rPr>
        <w:t>发生的跨区域、超出事发地教育行政部门和学校处置能力，或需要由省教育厅负责处置的特别重大、重大突发公共</w:t>
      </w:r>
    </w:p>
    <w:p w14:paraId="078CF319"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事件的应急处置工作。</w:t>
      </w:r>
    </w:p>
    <w:p w14:paraId="4556B00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本预案指导全省教育系统的突发公共事件应急处置工作。</w:t>
      </w:r>
    </w:p>
    <w:p w14:paraId="29AC650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1•4</w:t>
      </w:r>
      <w:r>
        <w:rPr>
          <w:rFonts w:ascii="Times" w:hAnsi="Times" w:cs="Times"/>
          <w:b/>
          <w:bCs/>
          <w:color w:val="343434"/>
          <w:kern w:val="0"/>
          <w:sz w:val="42"/>
          <w:szCs w:val="42"/>
        </w:rPr>
        <w:t>突发公共事件的分类与分级</w:t>
      </w:r>
    </w:p>
    <w:p w14:paraId="55AD4909"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本预案所称突发公共事件，是指突然发生，造成或可能造成重大人员伤亡、财产损失及影响学校安全与稳定的突发公共紧急事件。</w:t>
      </w:r>
    </w:p>
    <w:p w14:paraId="73D7C9A4"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根据突发公共事件的发生过程、性质和机理，突发公共事件</w:t>
      </w:r>
    </w:p>
    <w:p w14:paraId="385F7D9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主要分为以下几类：。</w:t>
      </w:r>
    </w:p>
    <w:p w14:paraId="42619146"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社会安全类突发公共事件。主要包括：校园内外涉及师生</w:t>
      </w:r>
      <w:r>
        <w:rPr>
          <w:rFonts w:ascii="Times" w:hAnsi="Times" w:cs="Times"/>
          <w:color w:val="343434"/>
          <w:kern w:val="0"/>
          <w:sz w:val="37"/>
          <w:szCs w:val="37"/>
        </w:rPr>
        <w:t> (</w:t>
      </w:r>
      <w:r>
        <w:rPr>
          <w:rFonts w:ascii="Times" w:hAnsi="Times" w:cs="Times"/>
          <w:color w:val="343434"/>
          <w:kern w:val="0"/>
          <w:sz w:val="37"/>
          <w:szCs w:val="37"/>
        </w:rPr>
        <w:t>含外籍师生</w:t>
      </w:r>
      <w:r>
        <w:rPr>
          <w:rFonts w:ascii="Times" w:hAnsi="Times" w:cs="Times"/>
          <w:color w:val="343434"/>
          <w:kern w:val="0"/>
          <w:sz w:val="37"/>
          <w:szCs w:val="37"/>
        </w:rPr>
        <w:t xml:space="preserve">) </w:t>
      </w:r>
      <w:r>
        <w:rPr>
          <w:rFonts w:ascii="Times" w:hAnsi="Times" w:cs="Times"/>
          <w:color w:val="343434"/>
          <w:kern w:val="0"/>
          <w:sz w:val="37"/>
          <w:szCs w:val="37"/>
        </w:rPr>
        <w:t>的各种非法集会、游行、示威、请愿以及集体罢餐、罢课、上访、聚众闹事等群体事件；发生在校园内的打、砸、抢、烧事件；校园及周边发生的交通事故、严重暴力伤害、群殴等导致师生伤亡的治安、刑事案件；针对师生的各种非法传教活动、政治性活动、渗透破坏活动；针对师生的各类恐怖袭击事件；师生非正常死亡、失踪等可能引发校园和社会稳定的事件。</w:t>
      </w:r>
    </w:p>
    <w:p w14:paraId="340F0398"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事故灾难类突发公共事件。主要包括：校园建筑物倒塌、火灾、校园重大交通事故、拥挤踩踏、煤气中毒、爆炸、学生外出活动、大型活动安全事故、校园周边、学校所属企事业单位等发生的影响学校安全与稳定的突发事故。</w:t>
      </w:r>
    </w:p>
    <w:p w14:paraId="3F09BDE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公共卫生类突发公共事件。主要包括：发生在学校内以及学校所在地区发生的，可能造成师生</w:t>
      </w:r>
      <w:r>
        <w:rPr>
          <w:rFonts w:ascii="Times" w:hAnsi="Times" w:cs="Times"/>
          <w:color w:val="343434"/>
          <w:kern w:val="0"/>
          <w:sz w:val="37"/>
          <w:szCs w:val="37"/>
        </w:rPr>
        <w:t> (</w:t>
      </w:r>
      <w:r>
        <w:rPr>
          <w:rFonts w:ascii="Times" w:hAnsi="Times" w:cs="Times"/>
          <w:color w:val="343434"/>
          <w:kern w:val="0"/>
          <w:sz w:val="37"/>
          <w:szCs w:val="37"/>
        </w:rPr>
        <w:t>含外籍师生</w:t>
      </w:r>
      <w:r>
        <w:rPr>
          <w:rFonts w:ascii="Times" w:hAnsi="Times" w:cs="Times"/>
          <w:color w:val="343434"/>
          <w:kern w:val="0"/>
          <w:sz w:val="37"/>
          <w:szCs w:val="37"/>
        </w:rPr>
        <w:t xml:space="preserve">) </w:t>
      </w:r>
      <w:r>
        <w:rPr>
          <w:rFonts w:ascii="Times" w:hAnsi="Times" w:cs="Times"/>
          <w:color w:val="343434"/>
          <w:kern w:val="0"/>
          <w:sz w:val="37"/>
          <w:szCs w:val="37"/>
        </w:rPr>
        <w:t>健康严重伤害的事件，主要包括食物中毒、传染病疫情、群体性不明原因疾病，以及其他严重影响师生健康和生命安全的事件。</w:t>
      </w:r>
    </w:p>
    <w:p w14:paraId="73C71F08"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自然灾害类突发公共事件。主要包括：发生在学校所在地区的地震、台风、洪水、冰雹、雪、沙尘暴，山体崩塌、滑坡、泥石流，火灾等对学校教学秩序造成影响的事件。</w:t>
      </w:r>
    </w:p>
    <w:p w14:paraId="38FE672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(5) </w:t>
      </w:r>
      <w:r>
        <w:rPr>
          <w:rFonts w:ascii="Times" w:hAnsi="Times" w:cs="Times"/>
          <w:color w:val="343434"/>
          <w:kern w:val="0"/>
          <w:sz w:val="37"/>
          <w:szCs w:val="37"/>
        </w:rPr>
        <w:t>网络与信息安全类突发公共事件。主要包括：利用校园网络发送反动、色情、迷信等有害信息，窃取国家有关保密信息，可能造成严重后果的事件；各种破坏校园网络安全运行的事件等。</w:t>
      </w:r>
    </w:p>
    <w:p w14:paraId="12C6FBC9"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(6) </w:t>
      </w:r>
      <w:r>
        <w:rPr>
          <w:rFonts w:ascii="Times" w:hAnsi="Times" w:cs="Times"/>
          <w:color w:val="343434"/>
          <w:kern w:val="0"/>
          <w:sz w:val="37"/>
          <w:szCs w:val="37"/>
        </w:rPr>
        <w:t>影响学校安全与稳定的其他事件。</w:t>
      </w:r>
    </w:p>
    <w:p w14:paraId="76B61A98"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上述突发公共事件往往相互交叉和关联，某类突发公共事件可能和其他类别的事件同时发生，或引发次生、衍生事件。对此，应当具体分析，统筹应对。</w:t>
      </w:r>
    </w:p>
    <w:p w14:paraId="43272B7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按照突发公共事件的性质、严重程度、可控性和影响范围等因素，各类突发公共事件一般分为：一般</w:t>
      </w:r>
      <w:r>
        <w:rPr>
          <w:rFonts w:ascii="Times" w:hAnsi="Times" w:cs="Times"/>
          <w:color w:val="343434"/>
          <w:kern w:val="0"/>
          <w:sz w:val="37"/>
          <w:szCs w:val="37"/>
        </w:rPr>
        <w:t>(I V</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、较大</w:t>
      </w:r>
      <w:r>
        <w:rPr>
          <w:rFonts w:ascii="Times" w:hAnsi="Times" w:cs="Times"/>
          <w:color w:val="343434"/>
          <w:kern w:val="0"/>
          <w:sz w:val="37"/>
          <w:szCs w:val="37"/>
        </w:rPr>
        <w:t>(III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、重大</w:t>
      </w:r>
      <w:r>
        <w:rPr>
          <w:rFonts w:ascii="Times" w:hAnsi="Times" w:cs="Times"/>
          <w:color w:val="343434"/>
          <w:kern w:val="0"/>
          <w:sz w:val="37"/>
          <w:szCs w:val="37"/>
        </w:rPr>
        <w:t>(II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、特别重大</w:t>
      </w:r>
      <w:r>
        <w:rPr>
          <w:rFonts w:ascii="Times" w:hAnsi="Times" w:cs="Times"/>
          <w:color w:val="343434"/>
          <w:kern w:val="0"/>
          <w:sz w:val="37"/>
          <w:szCs w:val="37"/>
        </w:rPr>
        <w:t>(I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四个级别。</w:t>
      </w:r>
    </w:p>
    <w:p w14:paraId="50BC0E09"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1•5</w:t>
      </w:r>
      <w:r>
        <w:rPr>
          <w:rFonts w:ascii="Times" w:hAnsi="Times" w:cs="Times"/>
          <w:b/>
          <w:bCs/>
          <w:color w:val="343434"/>
          <w:kern w:val="0"/>
          <w:sz w:val="42"/>
          <w:szCs w:val="42"/>
        </w:rPr>
        <w:t>工作原则</w:t>
      </w:r>
    </w:p>
    <w:p w14:paraId="59734EE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以人为本，生命至上。在突发公共事件应急处置工作中，各级教育行政部门和学校要高度重视人的生命权和健康权，要本着</w:t>
      </w:r>
      <w:r>
        <w:rPr>
          <w:rFonts w:ascii="Times" w:hAnsi="Times" w:cs="Times"/>
          <w:color w:val="343434"/>
          <w:kern w:val="0"/>
          <w:sz w:val="37"/>
          <w:szCs w:val="37"/>
        </w:rPr>
        <w:t>“</w:t>
      </w:r>
      <w:r>
        <w:rPr>
          <w:rFonts w:ascii="Times" w:hAnsi="Times" w:cs="Times"/>
          <w:color w:val="343434"/>
          <w:kern w:val="0"/>
          <w:sz w:val="37"/>
          <w:szCs w:val="37"/>
        </w:rPr>
        <w:t>生命第一</w:t>
      </w:r>
      <w:r>
        <w:rPr>
          <w:rFonts w:ascii="Times" w:hAnsi="Times" w:cs="Times"/>
          <w:color w:val="343434"/>
          <w:kern w:val="0"/>
          <w:sz w:val="37"/>
          <w:szCs w:val="37"/>
        </w:rPr>
        <w:t>”</w:t>
      </w:r>
      <w:r>
        <w:rPr>
          <w:rFonts w:ascii="Times" w:hAnsi="Times" w:cs="Times"/>
          <w:color w:val="343434"/>
          <w:kern w:val="0"/>
          <w:sz w:val="37"/>
          <w:szCs w:val="37"/>
        </w:rPr>
        <w:t>的原则，把保障师生的生命安全和人身健康作为首要任务，最大限度地减少人员伤亡和危害，要确保应急救援人员的安全，避免发生二次事故，不得组织未成年人参与抢险救急。</w:t>
      </w:r>
    </w:p>
    <w:p w14:paraId="37A5DEE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居安恩危，预防为主。各级教育行政部门和学校突发公共事件应对工作要做到预防为主、常抓不懈，要切实加强学校日常公共安全管理工作，要将突发公共事件预防工作作为应急工作的重要环节，认真落实各类安金、稳定隐患排查整治工作要求，及时发现和解决存在的隐患。此外，还要坚持预防与应急相结合，常态与非常态相结合，认真做好应对各类突发公共事件的各项准备工作。</w:t>
      </w:r>
    </w:p>
    <w:p w14:paraId="7164797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统一领导，分级负责。省教育厅成立突发公共事件应急工作领导小组，全面负责教育系统对突发事件的处置工作。在省教育厅统一领导下，建立健全分级负责，属地管理为主的应急管理体制，在当地党委、政府领导下，实行行政领导责任制，各级教育行政部门、各级各类学校主要领导是维护安全稳定的第一责任人。</w:t>
      </w:r>
    </w:p>
    <w:p w14:paraId="3693A8C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快速反应，协同应对。加强以属地管理为主的应急队伍建设，建立健全快速反应机制，提高各级教育行政部门和学校的快速反应能力。建立健全各有关部门联动协调制度，形成统一指挥、反应灵敏、功能齐全、协调有序、运转高效的应急管理机制。</w:t>
      </w:r>
    </w:p>
    <w:p w14:paraId="59BE0A0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(5) </w:t>
      </w:r>
      <w:r>
        <w:rPr>
          <w:rFonts w:ascii="Times" w:hAnsi="Times" w:cs="Times"/>
          <w:color w:val="343434"/>
          <w:kern w:val="0"/>
          <w:sz w:val="37"/>
          <w:szCs w:val="37"/>
        </w:rPr>
        <w:t>区分性质，依法处置。要坚持从保护师生生命和财产安全的角度出发，按照</w:t>
      </w:r>
      <w:r>
        <w:rPr>
          <w:rFonts w:ascii="Times" w:hAnsi="Times" w:cs="Times"/>
          <w:color w:val="343434"/>
          <w:kern w:val="0"/>
          <w:sz w:val="37"/>
          <w:szCs w:val="37"/>
        </w:rPr>
        <w:t>“</w:t>
      </w:r>
      <w:r>
        <w:rPr>
          <w:rFonts w:ascii="Times" w:hAnsi="Times" w:cs="Times"/>
          <w:color w:val="343434"/>
          <w:kern w:val="0"/>
          <w:sz w:val="37"/>
          <w:szCs w:val="37"/>
        </w:rPr>
        <w:t>动之以情、晓之以理，可散不可聚，可顺不可激，可分不可结</w:t>
      </w:r>
      <w:r>
        <w:rPr>
          <w:rFonts w:ascii="Times" w:hAnsi="Times" w:cs="Times"/>
          <w:color w:val="343434"/>
          <w:kern w:val="0"/>
          <w:sz w:val="37"/>
          <w:szCs w:val="37"/>
        </w:rPr>
        <w:t>”</w:t>
      </w:r>
      <w:r>
        <w:rPr>
          <w:rFonts w:ascii="Times" w:hAnsi="Times" w:cs="Times"/>
          <w:color w:val="343434"/>
          <w:kern w:val="0"/>
          <w:sz w:val="37"/>
          <w:szCs w:val="37"/>
        </w:rPr>
        <w:t>的原则，及时化解矛盾，防止事态扩大。要严格区分和正确处理两类不同性质的矛盾，做到合情、合理、依法处置，维护师生的合法权益。</w:t>
      </w:r>
    </w:p>
    <w:p w14:paraId="6A94339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(6) </w:t>
      </w:r>
      <w:r>
        <w:rPr>
          <w:rFonts w:ascii="Times" w:hAnsi="Times" w:cs="Times"/>
          <w:color w:val="343434"/>
          <w:kern w:val="0"/>
          <w:sz w:val="37"/>
          <w:szCs w:val="37"/>
        </w:rPr>
        <w:t>加强保障，重在建设。从法规上、制度上、组织上、物质上全面加强保障措施。在领导精力、经费保障和力量部署等方面加强硬件与软件建设，增强工作实力，提高学校管理者和教职工安全工作能力和工作效率。</w:t>
      </w:r>
    </w:p>
    <w:p w14:paraId="528C21C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rPr>
        <w:t> </w:t>
      </w:r>
    </w:p>
    <w:p w14:paraId="64F823FC" w14:textId="77777777" w:rsidR="002C77CE" w:rsidRDefault="002C77CE" w:rsidP="002C77CE">
      <w:pPr>
        <w:widowControl/>
        <w:autoSpaceDE w:val="0"/>
        <w:autoSpaceDN w:val="0"/>
        <w:adjustRightInd w:val="0"/>
        <w:jc w:val="center"/>
        <w:rPr>
          <w:rFonts w:ascii="Times" w:hAnsi="Times" w:cs="Times"/>
          <w:color w:val="343434"/>
          <w:kern w:val="0"/>
        </w:rPr>
      </w:pPr>
      <w:r>
        <w:rPr>
          <w:rFonts w:ascii="Times" w:hAnsi="Times" w:cs="Times"/>
          <w:color w:val="343434"/>
          <w:kern w:val="0"/>
          <w:sz w:val="42"/>
          <w:szCs w:val="42"/>
        </w:rPr>
        <w:t>2  </w:t>
      </w:r>
      <w:r>
        <w:rPr>
          <w:rFonts w:ascii="Times" w:hAnsi="Times" w:cs="Times"/>
          <w:color w:val="343434"/>
          <w:kern w:val="0"/>
          <w:sz w:val="42"/>
          <w:szCs w:val="42"/>
        </w:rPr>
        <w:t>应急组织指挥体系及职责</w:t>
      </w:r>
    </w:p>
    <w:p w14:paraId="1E8954D6"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2•1</w:t>
      </w:r>
      <w:r>
        <w:rPr>
          <w:rFonts w:ascii="Times" w:hAnsi="Times" w:cs="Times"/>
          <w:b/>
          <w:bCs/>
          <w:color w:val="343434"/>
          <w:kern w:val="0"/>
          <w:sz w:val="42"/>
          <w:szCs w:val="42"/>
        </w:rPr>
        <w:t>省教育厅应急工作领导小组及职责</w:t>
      </w:r>
    </w:p>
    <w:p w14:paraId="15886AD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组长：党组书记、厅长</w:t>
      </w:r>
    </w:p>
    <w:p w14:paraId="2D7860F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副组长：主管和分管相关工作的委、厅领导</w:t>
      </w:r>
    </w:p>
    <w:p w14:paraId="7E2C1AB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成员：由办公室、安全稳定处、政策法规处、发展规划处、思政体卫处、人事处、组干处、财务处、基教处、职成处、师教处、高教处、学生处、科技处、国际处、机关党委、监察室、机关服务中心、高校国资后勤中心等处室</w:t>
      </w:r>
      <w:r>
        <w:rPr>
          <w:rFonts w:ascii="Times" w:hAnsi="Times" w:cs="Times"/>
          <w:color w:val="343434"/>
          <w:kern w:val="0"/>
          <w:sz w:val="37"/>
          <w:szCs w:val="37"/>
        </w:rPr>
        <w:t>(</w:t>
      </w:r>
      <w:r>
        <w:rPr>
          <w:rFonts w:ascii="Times" w:hAnsi="Times" w:cs="Times"/>
          <w:color w:val="343434"/>
          <w:kern w:val="0"/>
          <w:sz w:val="37"/>
          <w:szCs w:val="37"/>
        </w:rPr>
        <w:t>单位</w:t>
      </w:r>
      <w:r>
        <w:rPr>
          <w:rFonts w:ascii="Times" w:hAnsi="Times" w:cs="Times"/>
          <w:color w:val="343434"/>
          <w:kern w:val="0"/>
          <w:sz w:val="37"/>
          <w:szCs w:val="37"/>
        </w:rPr>
        <w:t>)</w:t>
      </w:r>
      <w:r>
        <w:rPr>
          <w:rFonts w:ascii="Times" w:hAnsi="Times" w:cs="Times"/>
          <w:color w:val="343434"/>
          <w:kern w:val="0"/>
          <w:sz w:val="37"/>
          <w:szCs w:val="37"/>
        </w:rPr>
        <w:t>主要负责人组成。</w:t>
      </w:r>
    </w:p>
    <w:p w14:paraId="7D0B14B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应急工作领导小组主要职责：负责统一决策、组织、指挥教育系统内各类突发公共事件的应急响应行动，下达应急处置工作任务。在非省教育厅直属的其他高校发生突发公共事件时，负责向其相应主管部门和单位通报情况，协调、协助相应部门和单位开展应急处置工作。重大问题及时向省委、省政府请示报告。</w:t>
      </w:r>
    </w:p>
    <w:p w14:paraId="2D275A2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2•2</w:t>
      </w:r>
      <w:r>
        <w:rPr>
          <w:rFonts w:ascii="Times" w:hAnsi="Times" w:cs="Times"/>
          <w:b/>
          <w:bCs/>
          <w:color w:val="343434"/>
          <w:kern w:val="0"/>
          <w:sz w:val="42"/>
          <w:szCs w:val="42"/>
        </w:rPr>
        <w:t>应急工作领导小组办公室及主要职责</w:t>
      </w:r>
    </w:p>
    <w:p w14:paraId="59BB16C9"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应急工作领导小组下设办公室，办公室设在省教育厅办公室和安全稳定处。</w:t>
      </w:r>
    </w:p>
    <w:p w14:paraId="7965FDD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应急工作领导小组办公室主要职责：承担日常工作，负责及时收集和分析相应的数据和工作情况，提出处理各类突发公共事件的指导意见和具体措施报应急工作领导小组；及时总结和推广各地、各学校处理突发公共事件的经验和做法；督导、检查各地教育行政部门和学校落实突发公共事件应急处理工作的情况；督促各地根据突发公共事件的性质对有关责任人进行责任追究。</w:t>
      </w:r>
    </w:p>
    <w:p w14:paraId="58C77B9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2•3</w:t>
      </w:r>
      <w:r>
        <w:rPr>
          <w:rFonts w:ascii="Times" w:hAnsi="Times" w:cs="Times"/>
          <w:b/>
          <w:bCs/>
          <w:color w:val="343434"/>
          <w:kern w:val="0"/>
          <w:sz w:val="42"/>
          <w:szCs w:val="42"/>
        </w:rPr>
        <w:t>市级教育行政部门和高校相关机构设置</w:t>
      </w:r>
    </w:p>
    <w:p w14:paraId="77DC438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比照省教育厅应急处置组织领导机构及职责的设置，结合各地和各校实际情况设置。</w:t>
      </w:r>
    </w:p>
    <w:p w14:paraId="5816F0A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2•4</w:t>
      </w:r>
      <w:r>
        <w:rPr>
          <w:rFonts w:ascii="Times" w:hAnsi="Times" w:cs="Times"/>
          <w:b/>
          <w:bCs/>
          <w:color w:val="343434"/>
          <w:kern w:val="0"/>
          <w:sz w:val="42"/>
          <w:szCs w:val="42"/>
        </w:rPr>
        <w:t>专家组</w:t>
      </w:r>
    </w:p>
    <w:p w14:paraId="031A03A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省教育厅及省教育厅突发公共事件应急工作领导小组，建立应急工作的各类专业人才库，并可根据需要聘请有关专家组成专家组。专业人才库和专家组的成员由有关部门和单位熟悉突发公共事件的预防、预警、应急处置、应急保障、恢复重建及相关法律知识的高级专业技术人员和管理人员组成。其主要职责是：研究分析本省教育系统突发公共事件的现状和发展趋势，为应急管理提供咨询意见和决策建议，并在必要时参加突发公共事件的应急处置工作。人才库和专家组的建立和管理由省教育厅办公室负责。</w:t>
      </w:r>
    </w:p>
    <w:p w14:paraId="180B6CE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rPr>
        <w:t> </w:t>
      </w:r>
    </w:p>
    <w:p w14:paraId="095E5D40" w14:textId="77777777" w:rsidR="002C77CE" w:rsidRDefault="002C77CE" w:rsidP="002C77CE">
      <w:pPr>
        <w:widowControl/>
        <w:autoSpaceDE w:val="0"/>
        <w:autoSpaceDN w:val="0"/>
        <w:adjustRightInd w:val="0"/>
        <w:jc w:val="center"/>
        <w:rPr>
          <w:rFonts w:ascii="Times" w:hAnsi="Times" w:cs="Times"/>
          <w:color w:val="343434"/>
          <w:kern w:val="0"/>
        </w:rPr>
      </w:pPr>
      <w:r>
        <w:rPr>
          <w:rFonts w:ascii="Times" w:hAnsi="Times" w:cs="Times"/>
          <w:color w:val="343434"/>
          <w:kern w:val="0"/>
          <w:sz w:val="42"/>
          <w:szCs w:val="42"/>
        </w:rPr>
        <w:t>3  </w:t>
      </w:r>
      <w:r>
        <w:rPr>
          <w:rFonts w:ascii="Times" w:hAnsi="Times" w:cs="Times"/>
          <w:color w:val="343434"/>
          <w:kern w:val="0"/>
          <w:sz w:val="42"/>
          <w:szCs w:val="42"/>
        </w:rPr>
        <w:t>预防预警与信息报告</w:t>
      </w:r>
    </w:p>
    <w:p w14:paraId="042C1D9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3•1</w:t>
      </w:r>
      <w:r>
        <w:rPr>
          <w:rFonts w:ascii="Times" w:hAnsi="Times" w:cs="Times"/>
          <w:b/>
          <w:bCs/>
          <w:color w:val="343434"/>
          <w:kern w:val="0"/>
          <w:sz w:val="42"/>
          <w:szCs w:val="42"/>
        </w:rPr>
        <w:t>预防预警要求</w:t>
      </w:r>
    </w:p>
    <w:p w14:paraId="2B79072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3•1•1 </w:t>
      </w:r>
      <w:r>
        <w:rPr>
          <w:rFonts w:ascii="Times" w:hAnsi="Times" w:cs="Times"/>
          <w:color w:val="343434"/>
          <w:kern w:val="0"/>
          <w:sz w:val="37"/>
          <w:szCs w:val="37"/>
        </w:rPr>
        <w:t>在省教育厅应急工作领导小组的统一部署下，各部门应相互支持、相互配合，细化工作措施，落实人员，明确责任，把各项工作和要求落到实处。</w:t>
      </w:r>
    </w:p>
    <w:p w14:paraId="5D14F57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3•1•2</w:t>
      </w:r>
      <w:r>
        <w:rPr>
          <w:rFonts w:ascii="Times" w:hAnsi="Times" w:cs="Times"/>
          <w:color w:val="343434"/>
          <w:kern w:val="0"/>
        </w:rPr>
        <w:t> </w:t>
      </w:r>
      <w:r>
        <w:rPr>
          <w:rFonts w:ascii="Times" w:hAnsi="Times" w:cs="Times"/>
          <w:color w:val="343434"/>
          <w:kern w:val="0"/>
          <w:sz w:val="37"/>
          <w:szCs w:val="37"/>
        </w:rPr>
        <w:t>加强应急反应机制的日常性管理，在实践中不断运用和完善应急处置预案。加强人员培训，开展经常性的演练活动，提高队伍理论素质和实践技能，不断提高应对突发公共事件的指挥能力和实战能力。</w:t>
      </w:r>
    </w:p>
    <w:p w14:paraId="081A490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3•1•3</w:t>
      </w:r>
      <w:r>
        <w:rPr>
          <w:rFonts w:ascii="Times" w:hAnsi="Times" w:cs="Times"/>
          <w:color w:val="343434"/>
          <w:kern w:val="0"/>
        </w:rPr>
        <w:t> </w:t>
      </w:r>
      <w:r>
        <w:rPr>
          <w:rFonts w:ascii="Times" w:hAnsi="Times" w:cs="Times"/>
          <w:color w:val="343434"/>
          <w:kern w:val="0"/>
          <w:sz w:val="37"/>
          <w:szCs w:val="37"/>
        </w:rPr>
        <w:t>做好应对学校各类突发公共事件的人力、物力和财力方面的储备工作，保障突发公共事件预防、现场控制的应急设施、设备和必要的经费。</w:t>
      </w:r>
    </w:p>
    <w:p w14:paraId="736F4C4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3•2</w:t>
      </w:r>
      <w:r>
        <w:rPr>
          <w:rFonts w:ascii="Times" w:hAnsi="Times" w:cs="Times"/>
          <w:b/>
          <w:bCs/>
          <w:color w:val="343434"/>
          <w:kern w:val="0"/>
          <w:sz w:val="42"/>
          <w:szCs w:val="42"/>
        </w:rPr>
        <w:t>信息报告要求</w:t>
      </w:r>
    </w:p>
    <w:p w14:paraId="0FCD4FD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迅速：最先发现或接到发生突发公共事件的单位和个人应在第一时间</w:t>
      </w:r>
      <w:r>
        <w:rPr>
          <w:rFonts w:ascii="Times" w:hAnsi="Times" w:cs="Times"/>
          <w:color w:val="343434"/>
          <w:kern w:val="0"/>
          <w:sz w:val="37"/>
          <w:szCs w:val="37"/>
        </w:rPr>
        <w:t>(2</w:t>
      </w:r>
      <w:r>
        <w:rPr>
          <w:rFonts w:ascii="Times" w:hAnsi="Times" w:cs="Times"/>
          <w:color w:val="343434"/>
          <w:kern w:val="0"/>
          <w:sz w:val="37"/>
          <w:szCs w:val="37"/>
        </w:rPr>
        <w:t>小时内</w:t>
      </w:r>
      <w:r>
        <w:rPr>
          <w:rFonts w:ascii="Times" w:hAnsi="Times" w:cs="Times"/>
          <w:color w:val="343434"/>
          <w:kern w:val="0"/>
          <w:sz w:val="37"/>
          <w:szCs w:val="37"/>
        </w:rPr>
        <w:t>)</w:t>
      </w:r>
      <w:r>
        <w:rPr>
          <w:rFonts w:ascii="Times" w:hAnsi="Times" w:cs="Times"/>
          <w:color w:val="343434"/>
          <w:kern w:val="0"/>
          <w:sz w:val="37"/>
          <w:szCs w:val="37"/>
        </w:rPr>
        <w:t>向当地政府和教育部门报告，不得延报。各市、各学校应在事件发生后立即报告省教育厅，最迟不得超过</w:t>
      </w:r>
      <w:r>
        <w:rPr>
          <w:rFonts w:ascii="Times" w:hAnsi="Times" w:cs="Times"/>
          <w:color w:val="343434"/>
          <w:kern w:val="0"/>
          <w:sz w:val="37"/>
          <w:szCs w:val="37"/>
        </w:rPr>
        <w:t>3</w:t>
      </w:r>
      <w:r>
        <w:rPr>
          <w:rFonts w:ascii="Times" w:hAnsi="Times" w:cs="Times"/>
          <w:color w:val="343434"/>
          <w:kern w:val="0"/>
          <w:sz w:val="37"/>
          <w:szCs w:val="37"/>
        </w:rPr>
        <w:t>小时。</w:t>
      </w:r>
    </w:p>
    <w:p w14:paraId="527D29F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准确：信息内容要客观、真实，不得主观臆断，不得漏报、瞒报、谎报。</w:t>
      </w:r>
    </w:p>
    <w:p w14:paraId="26BF1B4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直报：发生</w:t>
      </w:r>
      <w:r>
        <w:rPr>
          <w:rFonts w:ascii="Times" w:hAnsi="Times" w:cs="Times"/>
          <w:color w:val="343434"/>
          <w:kern w:val="0"/>
          <w:sz w:val="37"/>
          <w:szCs w:val="37"/>
        </w:rPr>
        <w:t>I</w:t>
      </w:r>
      <w:r>
        <w:rPr>
          <w:rFonts w:ascii="Times" w:hAnsi="Times" w:cs="Times"/>
          <w:color w:val="343434"/>
          <w:kern w:val="0"/>
          <w:sz w:val="37"/>
          <w:szCs w:val="37"/>
        </w:rPr>
        <w:t>级事件，可直接报省教育厅，同时抄报省委、省政府及有关主管部门。</w:t>
      </w:r>
    </w:p>
    <w:p w14:paraId="0C856D8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续报：突发公共事件信息的报告一般要事前报、事中报、事后报，并根据事件发展情况及时报告。学校发生各类突发公共事件后，在向教育行政主管部门报告的同时，应向当地公安等部门报告。</w:t>
      </w:r>
    </w:p>
    <w:p w14:paraId="75C675A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3•3</w:t>
      </w:r>
      <w:r>
        <w:rPr>
          <w:rFonts w:ascii="Times" w:hAnsi="Times" w:cs="Times"/>
          <w:b/>
          <w:bCs/>
          <w:color w:val="343434"/>
          <w:kern w:val="0"/>
          <w:sz w:val="42"/>
          <w:szCs w:val="42"/>
        </w:rPr>
        <w:t>信息报送形式</w:t>
      </w:r>
    </w:p>
    <w:p w14:paraId="599C83A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紧急电话报告。各突发公共事件应急工作领导小组办公室接到报告后，应立即电话报告</w:t>
      </w:r>
      <w:r>
        <w:rPr>
          <w:rFonts w:ascii="Times" w:hAnsi="Times" w:cs="Times"/>
          <w:color w:val="343434"/>
          <w:kern w:val="0"/>
          <w:sz w:val="37"/>
          <w:szCs w:val="37"/>
        </w:rPr>
        <w:t>(</w:t>
      </w:r>
      <w:r>
        <w:rPr>
          <w:rFonts w:ascii="Times" w:hAnsi="Times" w:cs="Times"/>
          <w:color w:val="343434"/>
          <w:kern w:val="0"/>
          <w:sz w:val="37"/>
          <w:szCs w:val="37"/>
        </w:rPr>
        <w:t>有条件的，使用保密电话或加密传真</w:t>
      </w:r>
      <w:r>
        <w:rPr>
          <w:rFonts w:ascii="Times" w:hAnsi="Times" w:cs="Times"/>
          <w:color w:val="343434"/>
          <w:kern w:val="0"/>
          <w:sz w:val="37"/>
          <w:szCs w:val="37"/>
        </w:rPr>
        <w:t>)</w:t>
      </w:r>
      <w:r>
        <w:rPr>
          <w:rFonts w:ascii="Times" w:hAnsi="Times" w:cs="Times"/>
          <w:color w:val="343434"/>
          <w:kern w:val="0"/>
          <w:sz w:val="37"/>
          <w:szCs w:val="37"/>
        </w:rPr>
        <w:t>各工作组组长、副组长，同时报省教育厅办公室和应急工作领导小组办公室。同时与事发学校保持联系，进一步核实情况。办公室接到信息后，尽快通知相关部门和工作组办公室。</w:t>
      </w:r>
    </w:p>
    <w:p w14:paraId="64744F0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紧急文件报送。突发公共事件紧急电话报告后，接报单位、接报人应当立即书面正式报应急工作领导小组组长、副组长，同时报省教育厅办公室和应急工作领导小组办公室，并按照相关预案和领导要求开展工作。重大信息，由办公室根据厅领导意见，报告省委、省政府有关领导同志和省委办公厅、省政府办公厅。应急工作领导小组办公室根据领导意见，编发信息专报，报告省稳定办公室、公安厅等相关部门。</w:t>
      </w:r>
    </w:p>
    <w:p w14:paraId="5D0793F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3•4</w:t>
      </w:r>
      <w:r>
        <w:rPr>
          <w:rFonts w:ascii="Times" w:hAnsi="Times" w:cs="Times"/>
          <w:b/>
          <w:bCs/>
          <w:color w:val="343434"/>
          <w:kern w:val="0"/>
          <w:sz w:val="42"/>
          <w:szCs w:val="42"/>
        </w:rPr>
        <w:t>信息报送的主要内容</w:t>
      </w:r>
    </w:p>
    <w:p w14:paraId="06C3F97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事件发生基本情况：包括时间、地点、规模、涉及人员、破坏程度及人员伤亡等情况；</w:t>
      </w:r>
    </w:p>
    <w:p w14:paraId="2747284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事件发生起因分析、性质判断和影响程度评估；</w:t>
      </w:r>
    </w:p>
    <w:p w14:paraId="6FE1B70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事发学校、当地政府及有关部门和教育部门已采取的措施；</w:t>
      </w:r>
    </w:p>
    <w:p w14:paraId="4138B748"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校内外公众及媒体等各方面的反应；</w:t>
      </w:r>
    </w:p>
    <w:p w14:paraId="37DC104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(5) </w:t>
      </w:r>
      <w:r>
        <w:rPr>
          <w:rFonts w:ascii="Times" w:hAnsi="Times" w:cs="Times"/>
          <w:color w:val="343434"/>
          <w:kern w:val="0"/>
          <w:sz w:val="37"/>
          <w:szCs w:val="37"/>
        </w:rPr>
        <w:t>事态发展状态、处置过程和结果；</w:t>
      </w:r>
    </w:p>
    <w:p w14:paraId="106A87A9" w14:textId="77777777" w:rsidR="002C77CE" w:rsidRDefault="002C77CE" w:rsidP="002C77CE">
      <w:pPr>
        <w:widowControl/>
        <w:autoSpaceDE w:val="0"/>
        <w:autoSpaceDN w:val="0"/>
        <w:adjustRightInd w:val="0"/>
        <w:jc w:val="left"/>
        <w:rPr>
          <w:rFonts w:ascii="Times" w:hAnsi="Times" w:cs="Times" w:hint="eastAsia"/>
          <w:color w:val="343434"/>
          <w:kern w:val="0"/>
        </w:rPr>
      </w:pPr>
      <w:r>
        <w:rPr>
          <w:rFonts w:ascii="Times" w:hAnsi="Times" w:cs="Times"/>
          <w:color w:val="343434"/>
          <w:kern w:val="0"/>
          <w:sz w:val="37"/>
          <w:szCs w:val="37"/>
        </w:rPr>
        <w:t>(6)</w:t>
      </w:r>
      <w:r>
        <w:rPr>
          <w:rFonts w:ascii="Times" w:hAnsi="Times" w:cs="Times"/>
          <w:color w:val="343434"/>
          <w:kern w:val="0"/>
          <w:sz w:val="37"/>
          <w:szCs w:val="37"/>
        </w:rPr>
        <w:t>需要报送的其他事项。</w:t>
      </w:r>
    </w:p>
    <w:p w14:paraId="61E31384" w14:textId="77777777" w:rsidR="002C77CE" w:rsidRDefault="002C77CE" w:rsidP="002C77CE">
      <w:pPr>
        <w:widowControl/>
        <w:autoSpaceDE w:val="0"/>
        <w:autoSpaceDN w:val="0"/>
        <w:adjustRightInd w:val="0"/>
        <w:jc w:val="left"/>
        <w:rPr>
          <w:rFonts w:ascii="Times" w:hAnsi="Times" w:cs="Times" w:hint="eastAsia"/>
          <w:color w:val="343434"/>
          <w:kern w:val="0"/>
        </w:rPr>
      </w:pPr>
      <w:r>
        <w:rPr>
          <w:rFonts w:ascii="Times" w:hAnsi="Times" w:cs="Times"/>
          <w:b/>
          <w:bCs/>
          <w:color w:val="343434"/>
          <w:kern w:val="0"/>
          <w:sz w:val="42"/>
          <w:szCs w:val="42"/>
        </w:rPr>
        <w:t>3•5</w:t>
      </w:r>
      <w:r>
        <w:rPr>
          <w:rFonts w:ascii="Times" w:hAnsi="Times" w:cs="Times"/>
          <w:b/>
          <w:bCs/>
          <w:color w:val="343434"/>
          <w:kern w:val="0"/>
          <w:sz w:val="42"/>
          <w:szCs w:val="42"/>
        </w:rPr>
        <w:t>信息报送基本流程图</w:t>
      </w:r>
    </w:p>
    <w:p w14:paraId="5F70A6D6"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3•6</w:t>
      </w:r>
      <w:r>
        <w:rPr>
          <w:rFonts w:ascii="Times" w:hAnsi="Times" w:cs="Times"/>
          <w:b/>
          <w:bCs/>
          <w:color w:val="343434"/>
          <w:kern w:val="0"/>
          <w:sz w:val="42"/>
          <w:szCs w:val="42"/>
        </w:rPr>
        <w:t>先期处置</w:t>
      </w:r>
    </w:p>
    <w:p w14:paraId="7FBD518E"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突发公共事件发生后，事发地教育行政部门、有关部门、单位应当立即派人赶赴现场，组织开展应急救援工作，采取措施控制事态发展，并及时向同级党委、政府和上级主管部门报告。在报告特别重大、重大突发公共事件信息的同时，要按照职责和规定的程序启动相关应急预案，及时、有效地开展应急处置工作。</w:t>
      </w:r>
    </w:p>
    <w:p w14:paraId="1CEEB16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rPr>
        <w:t> </w:t>
      </w:r>
    </w:p>
    <w:p w14:paraId="0C19210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3•7</w:t>
      </w:r>
      <w:r>
        <w:rPr>
          <w:rFonts w:ascii="Times" w:hAnsi="Times" w:cs="Times"/>
          <w:b/>
          <w:bCs/>
          <w:color w:val="343434"/>
          <w:kern w:val="0"/>
          <w:sz w:val="42"/>
          <w:szCs w:val="42"/>
        </w:rPr>
        <w:t>信息发布</w:t>
      </w:r>
    </w:p>
    <w:p w14:paraId="3B14C42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突发公共事件的信息发布要及时、准确、客观、全面，任何单位或个人不得发布、散布未经核实或没有事实依据的有关突发公共事件的信息和传言。突发公共事件发生后，要立即向社会发布简要信息，随后发布初步核实情况、应对措施和公众防范措施等，并根据事件处置情况做好后续发布工作。</w:t>
      </w:r>
    </w:p>
    <w:p w14:paraId="26B54E34"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除由国家有关部门负责处置的特别重大突发公共事件和跨省级行政区域的重大突发公共事件外，教育系统突发公共事件的信息由省教育厅组织发布。突发公共事件的信息应当通过本省的主要新闻媒体、重点新闻网站或有关政府网站，以授权发布、散发新闻稿、组织报道、接受记者采访、举办新闻发布会等形式向社会发布。</w:t>
      </w:r>
    </w:p>
    <w:p w14:paraId="1485F26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rPr>
        <w:t> </w:t>
      </w:r>
    </w:p>
    <w:p w14:paraId="71B197F5" w14:textId="77777777" w:rsidR="002C77CE" w:rsidRDefault="002C77CE" w:rsidP="002C77CE">
      <w:pPr>
        <w:widowControl/>
        <w:autoSpaceDE w:val="0"/>
        <w:autoSpaceDN w:val="0"/>
        <w:adjustRightInd w:val="0"/>
        <w:jc w:val="center"/>
        <w:rPr>
          <w:rFonts w:ascii="Times" w:hAnsi="Times" w:cs="Times"/>
          <w:color w:val="343434"/>
          <w:kern w:val="0"/>
        </w:rPr>
      </w:pPr>
      <w:r>
        <w:rPr>
          <w:rFonts w:ascii="Times" w:hAnsi="Times" w:cs="Times"/>
          <w:color w:val="343434"/>
          <w:kern w:val="0"/>
          <w:sz w:val="42"/>
          <w:szCs w:val="42"/>
        </w:rPr>
        <w:t>4  </w:t>
      </w:r>
      <w:r>
        <w:rPr>
          <w:rFonts w:ascii="Times" w:hAnsi="Times" w:cs="Times"/>
          <w:color w:val="343434"/>
          <w:kern w:val="0"/>
          <w:sz w:val="42"/>
          <w:szCs w:val="42"/>
        </w:rPr>
        <w:t>应急保障</w:t>
      </w:r>
    </w:p>
    <w:p w14:paraId="451F8ED6"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4•1</w:t>
      </w:r>
      <w:r>
        <w:rPr>
          <w:rFonts w:ascii="Times" w:hAnsi="Times" w:cs="Times"/>
          <w:b/>
          <w:bCs/>
          <w:color w:val="343434"/>
          <w:kern w:val="0"/>
          <w:sz w:val="42"/>
          <w:szCs w:val="42"/>
        </w:rPr>
        <w:t>信息保障</w:t>
      </w:r>
    </w:p>
    <w:p w14:paraId="66B772E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各地教育行政部门和学校要建立健全并落实突发公共事件信息收集、传递、报送、处理等各环节运行机制，完善信息传输渠道，保持信息传输设施和通讯设备完好，保持通讯方便快捷，确保信息报送渠道的安全畅通。</w:t>
      </w:r>
    </w:p>
    <w:p w14:paraId="26BF9C2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4•2</w:t>
      </w:r>
      <w:r>
        <w:rPr>
          <w:rFonts w:ascii="Times" w:hAnsi="Times" w:cs="Times"/>
          <w:b/>
          <w:bCs/>
          <w:color w:val="343434"/>
          <w:kern w:val="0"/>
          <w:sz w:val="42"/>
          <w:szCs w:val="42"/>
        </w:rPr>
        <w:t>物资保障</w:t>
      </w:r>
    </w:p>
    <w:p w14:paraId="1FD6394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各地教育行政部门和学校应建立处置突发公共事件的物资储备，保障妥善处置突发事件的物资充足。特殊应急物资应由专人保管，保证物资、器材的完好。物资存放合理，保持通道畅通，物资运输便利、安全。</w:t>
      </w:r>
    </w:p>
    <w:p w14:paraId="7860C3C4"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rPr>
        <w:t> </w:t>
      </w:r>
    </w:p>
    <w:p w14:paraId="3343280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4•3</w:t>
      </w:r>
      <w:r>
        <w:rPr>
          <w:rFonts w:ascii="Times" w:hAnsi="Times" w:cs="Times"/>
          <w:b/>
          <w:bCs/>
          <w:color w:val="343434"/>
          <w:kern w:val="0"/>
          <w:sz w:val="42"/>
          <w:szCs w:val="42"/>
        </w:rPr>
        <w:t>资金保障</w:t>
      </w:r>
    </w:p>
    <w:p w14:paraId="32631E5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各地教育行政部门应急资金纳入各地统一财政预算。学校要把应急经费列入年度预算，确保日常应急演练、宣传、培训所需经费。属于高校内部突发公共事件应急处置所需经费的，高校要严格保证应急资金充足。</w:t>
      </w:r>
    </w:p>
    <w:p w14:paraId="1F90816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4•4</w:t>
      </w:r>
      <w:r>
        <w:rPr>
          <w:rFonts w:ascii="Times" w:hAnsi="Times" w:cs="Times"/>
          <w:b/>
          <w:bCs/>
          <w:color w:val="343434"/>
          <w:kern w:val="0"/>
          <w:sz w:val="42"/>
          <w:szCs w:val="42"/>
        </w:rPr>
        <w:t>人员保障</w:t>
      </w:r>
    </w:p>
    <w:p w14:paraId="05C0CE98"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各地教育行政部门和高校应组建突发公共事件应急预备队，一旦启动预案，立即投入使用。应急预备队按照突发公共事件的具体情况和指挥部门要求及时调整成员组成。预备队主要由高校安全保卫、医疗卫生和维护稳定工作等部门人员组成。</w:t>
      </w:r>
    </w:p>
    <w:p w14:paraId="50C25AF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4•5</w:t>
      </w:r>
      <w:r>
        <w:rPr>
          <w:rFonts w:ascii="Times" w:hAnsi="Times" w:cs="Times"/>
          <w:b/>
          <w:bCs/>
          <w:color w:val="343434"/>
          <w:kern w:val="0"/>
          <w:sz w:val="42"/>
          <w:szCs w:val="42"/>
        </w:rPr>
        <w:t>培训演练保障</w:t>
      </w:r>
    </w:p>
    <w:p w14:paraId="4B285C9E"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各地教育行政部门和学校积极开展应急处置工作队伍的技能培训，定期进行应急模拟演练，提高协同作战和快速反应能力。</w:t>
      </w:r>
    </w:p>
    <w:p w14:paraId="6675FDA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4•6</w:t>
      </w:r>
      <w:r>
        <w:rPr>
          <w:rFonts w:ascii="Times" w:hAnsi="Times" w:cs="Times"/>
          <w:b/>
          <w:bCs/>
          <w:color w:val="343434"/>
          <w:kern w:val="0"/>
          <w:sz w:val="42"/>
          <w:szCs w:val="42"/>
        </w:rPr>
        <w:t>其他保障</w:t>
      </w:r>
    </w:p>
    <w:p w14:paraId="5790CAD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涉及到医疗卫生、交通、治安维护等方面的保障，请示政府协调各有关部门支持。</w:t>
      </w:r>
    </w:p>
    <w:p w14:paraId="68C30F9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rPr>
        <w:t> </w:t>
      </w:r>
    </w:p>
    <w:p w14:paraId="1E392FFA" w14:textId="77777777" w:rsidR="002C77CE" w:rsidRDefault="002C77CE" w:rsidP="002C77CE">
      <w:pPr>
        <w:widowControl/>
        <w:autoSpaceDE w:val="0"/>
        <w:autoSpaceDN w:val="0"/>
        <w:adjustRightInd w:val="0"/>
        <w:jc w:val="center"/>
        <w:rPr>
          <w:rFonts w:ascii="Times" w:hAnsi="Times" w:cs="Times"/>
          <w:color w:val="343434"/>
          <w:kern w:val="0"/>
        </w:rPr>
      </w:pPr>
      <w:r>
        <w:rPr>
          <w:rFonts w:ascii="Times" w:hAnsi="Times" w:cs="Times"/>
          <w:color w:val="343434"/>
          <w:kern w:val="0"/>
          <w:sz w:val="42"/>
          <w:szCs w:val="42"/>
        </w:rPr>
        <w:t>5  </w:t>
      </w:r>
      <w:r>
        <w:rPr>
          <w:rFonts w:ascii="Times" w:hAnsi="Times" w:cs="Times"/>
          <w:color w:val="343434"/>
          <w:kern w:val="0"/>
          <w:sz w:val="42"/>
          <w:szCs w:val="42"/>
        </w:rPr>
        <w:t>社会安全类突发事件应急处置</w:t>
      </w:r>
    </w:p>
    <w:p w14:paraId="12F25EC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5•1</w:t>
      </w:r>
      <w:r>
        <w:rPr>
          <w:rFonts w:ascii="Times" w:hAnsi="Times" w:cs="Times"/>
          <w:b/>
          <w:bCs/>
          <w:color w:val="343434"/>
          <w:kern w:val="0"/>
          <w:sz w:val="42"/>
          <w:szCs w:val="42"/>
        </w:rPr>
        <w:t>社会安全类突发公共事件等级确认与划分</w:t>
      </w:r>
    </w:p>
    <w:p w14:paraId="772B4478"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社会安全类突发事件的等级划分标准原则按照《国家大规模群体性突发事件应急预案》执行，同时，从教育系统比较敏感的实际出发，根据群体性事件的突发紧迫程度、形成的规模、行为方式和激烈程度、可能造成的危害、可能发展蔓延的趋势等，由高到低划分为四个等级。</w:t>
      </w:r>
    </w:p>
    <w:p w14:paraId="51EEAEA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rPr>
        <w:t> </w:t>
      </w:r>
    </w:p>
    <w:p w14:paraId="4CAFD8B8"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5•1•1 </w:t>
      </w:r>
      <w:r>
        <w:rPr>
          <w:rFonts w:ascii="Times" w:hAnsi="Times" w:cs="Times"/>
          <w:color w:val="343434"/>
          <w:kern w:val="0"/>
          <w:sz w:val="37"/>
          <w:szCs w:val="37"/>
        </w:rPr>
        <w:t>一般事件</w:t>
      </w:r>
      <w:r>
        <w:rPr>
          <w:rFonts w:ascii="Times" w:hAnsi="Times" w:cs="Times"/>
          <w:color w:val="343434"/>
          <w:kern w:val="0"/>
          <w:sz w:val="37"/>
          <w:szCs w:val="37"/>
        </w:rPr>
        <w:t>(IV</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w:t>
      </w:r>
    </w:p>
    <w:p w14:paraId="1119FBB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有下列情况之一的，为一般事件。</w:t>
      </w:r>
    </w:p>
    <w:p w14:paraId="2CD9578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事件处于单个事件状态，可能出现连锁反应并引起聚集，群体性事件呈萌芽状态，社会影响和关注程度不高。</w:t>
      </w:r>
    </w:p>
    <w:p w14:paraId="290049B6"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单个突发事件已引起师生关注，师生中出现少数过激言论和行为，出现影响校园稳定的苗头性信息。</w:t>
      </w:r>
    </w:p>
    <w:p w14:paraId="0B18994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事件处于可控范围，师生情绪平稳，学校秩序正常。</w:t>
      </w:r>
    </w:p>
    <w:p w14:paraId="49BCB0D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其他视情需要作为一般事件对待的事件。</w:t>
      </w:r>
    </w:p>
    <w:p w14:paraId="66D96B4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5•1•2 </w:t>
      </w:r>
      <w:r>
        <w:rPr>
          <w:rFonts w:ascii="Times" w:hAnsi="Times" w:cs="Times"/>
          <w:color w:val="343434"/>
          <w:kern w:val="0"/>
          <w:sz w:val="37"/>
          <w:szCs w:val="37"/>
        </w:rPr>
        <w:t>较大事件</w:t>
      </w:r>
      <w:r>
        <w:rPr>
          <w:rFonts w:ascii="Times" w:hAnsi="Times" w:cs="Times"/>
          <w:color w:val="343434"/>
          <w:kern w:val="0"/>
          <w:sz w:val="37"/>
          <w:szCs w:val="37"/>
        </w:rPr>
        <w:t>(III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w:t>
      </w:r>
    </w:p>
    <w:p w14:paraId="3DF5FCC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有下列情况之一的，为较大事件。</w:t>
      </w:r>
    </w:p>
    <w:p w14:paraId="20EE5028"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单个突发事件形成群体性反应，存在过激行为，事态的扩大趋势，可能引发连锁反应。</w:t>
      </w:r>
    </w:p>
    <w:p w14:paraId="7185D26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事件造成社会影响较大，社会关注程度较高，引起新闻媒体和网络反应。</w:t>
      </w:r>
    </w:p>
    <w:p w14:paraId="35E61C14"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单个突发事件已引起师生广泛关注，师生中出现明显过激言论，网上出现串联和煽动性信息。</w:t>
      </w:r>
    </w:p>
    <w:p w14:paraId="57CFF09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发生在学校内的</w:t>
      </w:r>
      <w:r>
        <w:rPr>
          <w:rFonts w:ascii="Times" w:hAnsi="Times" w:cs="Times"/>
          <w:color w:val="343434"/>
          <w:kern w:val="0"/>
          <w:sz w:val="37"/>
          <w:szCs w:val="37"/>
        </w:rPr>
        <w:t>3 O</w:t>
      </w:r>
      <w:r>
        <w:rPr>
          <w:rFonts w:ascii="Times" w:hAnsi="Times" w:cs="Times"/>
          <w:color w:val="343434"/>
          <w:kern w:val="0"/>
          <w:sz w:val="37"/>
          <w:szCs w:val="37"/>
        </w:rPr>
        <w:t>人以上、</w:t>
      </w:r>
      <w:r>
        <w:rPr>
          <w:rFonts w:ascii="Times" w:hAnsi="Times" w:cs="Times"/>
          <w:color w:val="343434"/>
          <w:kern w:val="0"/>
          <w:sz w:val="37"/>
          <w:szCs w:val="37"/>
        </w:rPr>
        <w:t>1 00</w:t>
      </w:r>
      <w:r>
        <w:rPr>
          <w:rFonts w:ascii="Times" w:hAnsi="Times" w:cs="Times"/>
          <w:color w:val="343434"/>
          <w:kern w:val="0"/>
          <w:sz w:val="37"/>
          <w:szCs w:val="37"/>
        </w:rPr>
        <w:t>入以下的群体性事件。</w:t>
      </w:r>
    </w:p>
    <w:p w14:paraId="5F4D11E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(5) </w:t>
      </w:r>
      <w:r>
        <w:rPr>
          <w:rFonts w:ascii="Times" w:hAnsi="Times" w:cs="Times"/>
          <w:color w:val="343434"/>
          <w:kern w:val="0"/>
          <w:sz w:val="37"/>
          <w:szCs w:val="37"/>
        </w:rPr>
        <w:t>事件对学校教学、科研和生活秩序产生一定影响。</w:t>
      </w:r>
    </w:p>
    <w:p w14:paraId="2AB52808"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(6) </w:t>
      </w:r>
      <w:r>
        <w:rPr>
          <w:rFonts w:ascii="Times" w:hAnsi="Times" w:cs="Times"/>
          <w:color w:val="343434"/>
          <w:kern w:val="0"/>
          <w:sz w:val="37"/>
          <w:szCs w:val="37"/>
        </w:rPr>
        <w:t>其他视情需要作为较大事件对待的事件。</w:t>
      </w:r>
    </w:p>
    <w:p w14:paraId="02CD959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5•1•3</w:t>
      </w:r>
      <w:r>
        <w:rPr>
          <w:rFonts w:ascii="Times" w:hAnsi="Times" w:cs="Times"/>
          <w:color w:val="343434"/>
          <w:kern w:val="0"/>
        </w:rPr>
        <w:t> </w:t>
      </w:r>
      <w:r>
        <w:rPr>
          <w:rFonts w:ascii="Times" w:hAnsi="Times" w:cs="Times"/>
          <w:color w:val="343434"/>
          <w:kern w:val="0"/>
          <w:sz w:val="37"/>
          <w:szCs w:val="37"/>
        </w:rPr>
        <w:t>重大事件</w:t>
      </w:r>
      <w:r>
        <w:rPr>
          <w:rFonts w:ascii="Times" w:hAnsi="Times" w:cs="Times"/>
          <w:color w:val="343434"/>
          <w:kern w:val="0"/>
          <w:sz w:val="37"/>
          <w:szCs w:val="37"/>
        </w:rPr>
        <w:t>(I 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w:t>
      </w:r>
    </w:p>
    <w:p w14:paraId="23EFD3A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有下列情况之一的，为重大事件。</w:t>
      </w:r>
    </w:p>
    <w:p w14:paraId="4296E6A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师生手机短信、校园网上出现大范围串联、煽动和蛊惑信息，校内聚集规模迅速扩大并出现多校串联聚集趋势。</w:t>
      </w:r>
    </w:p>
    <w:p w14:paraId="321AE49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事件的社会影响大，社会关注程度高，引起新闻媒体和网络普遍反应。</w:t>
      </w:r>
    </w:p>
    <w:p w14:paraId="4CBF50F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发生在学校内的</w:t>
      </w:r>
      <w:r>
        <w:rPr>
          <w:rFonts w:ascii="Times" w:hAnsi="Times" w:cs="Times"/>
          <w:color w:val="343434"/>
          <w:kern w:val="0"/>
          <w:sz w:val="37"/>
          <w:szCs w:val="37"/>
        </w:rPr>
        <w:t>100</w:t>
      </w:r>
      <w:r>
        <w:rPr>
          <w:rFonts w:ascii="Times" w:hAnsi="Times" w:cs="Times"/>
          <w:color w:val="343434"/>
          <w:kern w:val="0"/>
          <w:sz w:val="37"/>
          <w:szCs w:val="37"/>
        </w:rPr>
        <w:t>人以上、</w:t>
      </w:r>
      <w:r>
        <w:rPr>
          <w:rFonts w:ascii="Times" w:hAnsi="Times" w:cs="Times"/>
          <w:color w:val="343434"/>
          <w:kern w:val="0"/>
          <w:sz w:val="37"/>
          <w:szCs w:val="37"/>
        </w:rPr>
        <w:t>500</w:t>
      </w:r>
      <w:r>
        <w:rPr>
          <w:rFonts w:ascii="Times" w:hAnsi="Times" w:cs="Times"/>
          <w:color w:val="343434"/>
          <w:kern w:val="0"/>
          <w:sz w:val="37"/>
          <w:szCs w:val="37"/>
        </w:rPr>
        <w:t>人以下的，或造成较大人员伤亡的冲突、械斗等群体性事件。</w:t>
      </w:r>
    </w:p>
    <w:p w14:paraId="6292CA3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校内发生的造成</w:t>
      </w:r>
      <w:r>
        <w:rPr>
          <w:rFonts w:ascii="Times" w:hAnsi="Times" w:cs="Times"/>
          <w:color w:val="343434"/>
          <w:kern w:val="0"/>
          <w:sz w:val="37"/>
          <w:szCs w:val="37"/>
        </w:rPr>
        <w:t>1</w:t>
      </w:r>
      <w:r>
        <w:rPr>
          <w:rFonts w:ascii="Times" w:hAnsi="Times" w:cs="Times"/>
          <w:color w:val="343434"/>
          <w:kern w:val="0"/>
          <w:sz w:val="37"/>
          <w:szCs w:val="37"/>
        </w:rPr>
        <w:t>人以上、</w:t>
      </w:r>
      <w:r>
        <w:rPr>
          <w:rFonts w:ascii="Times" w:hAnsi="Times" w:cs="Times"/>
          <w:color w:val="343434"/>
          <w:kern w:val="0"/>
          <w:sz w:val="37"/>
          <w:szCs w:val="37"/>
        </w:rPr>
        <w:t>3</w:t>
      </w:r>
      <w:r>
        <w:rPr>
          <w:rFonts w:ascii="Times" w:hAnsi="Times" w:cs="Times"/>
          <w:color w:val="343434"/>
          <w:kern w:val="0"/>
          <w:sz w:val="37"/>
          <w:szCs w:val="37"/>
        </w:rPr>
        <w:t>人以下死亡，或</w:t>
      </w:r>
      <w:r>
        <w:rPr>
          <w:rFonts w:ascii="Times" w:hAnsi="Times" w:cs="Times"/>
          <w:color w:val="343434"/>
          <w:kern w:val="0"/>
          <w:sz w:val="37"/>
          <w:szCs w:val="37"/>
        </w:rPr>
        <w:t>3</w:t>
      </w:r>
      <w:r>
        <w:rPr>
          <w:rFonts w:ascii="Times" w:hAnsi="Times" w:cs="Times"/>
          <w:color w:val="343434"/>
          <w:kern w:val="0"/>
          <w:sz w:val="37"/>
          <w:szCs w:val="37"/>
        </w:rPr>
        <w:t>人及以上、</w:t>
      </w:r>
      <w:r>
        <w:rPr>
          <w:rFonts w:ascii="Times" w:hAnsi="Times" w:cs="Times"/>
          <w:color w:val="343434"/>
          <w:kern w:val="0"/>
          <w:sz w:val="37"/>
          <w:szCs w:val="37"/>
        </w:rPr>
        <w:t>10</w:t>
      </w:r>
      <w:r>
        <w:rPr>
          <w:rFonts w:ascii="Times" w:hAnsi="Times" w:cs="Times"/>
          <w:color w:val="343434"/>
          <w:kern w:val="0"/>
          <w:sz w:val="37"/>
          <w:szCs w:val="37"/>
        </w:rPr>
        <w:t>人以下受伤的杀人、爆炸、纵火、毒气、绑架、支持人质和投入危险物质等刑事案件。</w:t>
      </w:r>
    </w:p>
    <w:p w14:paraId="34652ED9"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(5) </w:t>
      </w:r>
      <w:r>
        <w:rPr>
          <w:rFonts w:ascii="Times" w:hAnsi="Times" w:cs="Times"/>
          <w:color w:val="343434"/>
          <w:kern w:val="0"/>
          <w:sz w:val="37"/>
          <w:szCs w:val="37"/>
        </w:rPr>
        <w:t>事件对学校正常教育教学秩序产生较大影响，存在明显过激行为，师生反应强烈。</w:t>
      </w:r>
    </w:p>
    <w:p w14:paraId="28C3068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(6) </w:t>
      </w:r>
      <w:r>
        <w:rPr>
          <w:rFonts w:ascii="Times" w:hAnsi="Times" w:cs="Times"/>
          <w:color w:val="343434"/>
          <w:kern w:val="0"/>
          <w:sz w:val="37"/>
          <w:szCs w:val="37"/>
        </w:rPr>
        <w:t>学校出现涉及境内外宗教组织背景的大型非法宗教活动，或因民族宗教问题引发的严重影响民族团结的群体性事件。</w:t>
      </w:r>
    </w:p>
    <w:p w14:paraId="5CDD9499"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(7) </w:t>
      </w:r>
      <w:r>
        <w:rPr>
          <w:rFonts w:ascii="Times" w:hAnsi="Times" w:cs="Times"/>
          <w:color w:val="343434"/>
          <w:kern w:val="0"/>
          <w:sz w:val="37"/>
          <w:szCs w:val="37"/>
        </w:rPr>
        <w:t>学校已经出现影响社会稳定的连锁反应，或造成了较严重的危害和损失，事态仍可能进一步扩大和升级的群体性事件。</w:t>
      </w:r>
    </w:p>
    <w:p w14:paraId="3B9A9696"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(8) </w:t>
      </w:r>
      <w:r>
        <w:rPr>
          <w:rFonts w:ascii="Times" w:hAnsi="Times" w:cs="Times"/>
          <w:color w:val="343434"/>
          <w:kern w:val="0"/>
          <w:sz w:val="37"/>
          <w:szCs w:val="37"/>
        </w:rPr>
        <w:t>其他视情需要作为重大事件对待的事件。</w:t>
      </w:r>
    </w:p>
    <w:p w14:paraId="348FCCA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5•1•4</w:t>
      </w:r>
      <w:r>
        <w:rPr>
          <w:rFonts w:ascii="Times" w:hAnsi="Times" w:cs="Times"/>
          <w:color w:val="343434"/>
          <w:kern w:val="0"/>
        </w:rPr>
        <w:t> </w:t>
      </w:r>
      <w:r>
        <w:rPr>
          <w:rFonts w:ascii="Times" w:hAnsi="Times" w:cs="Times"/>
          <w:color w:val="343434"/>
          <w:kern w:val="0"/>
          <w:sz w:val="37"/>
          <w:szCs w:val="37"/>
        </w:rPr>
        <w:t>特别重大事件</w:t>
      </w:r>
      <w:r>
        <w:rPr>
          <w:rFonts w:ascii="Times" w:hAnsi="Times" w:cs="Times"/>
          <w:color w:val="343434"/>
          <w:kern w:val="0"/>
          <w:sz w:val="37"/>
          <w:szCs w:val="37"/>
        </w:rPr>
        <w:t>(I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w:t>
      </w:r>
    </w:p>
    <w:p w14:paraId="0BAA626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有下列情况之一的，为特别重大事件。</w:t>
      </w:r>
    </w:p>
    <w:p w14:paraId="228D02E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事件影响恶劣，社会高度关注，新闻媒体和网络普遍报道和传播，师生情绪出现连锁反应。</w:t>
      </w:r>
    </w:p>
    <w:p w14:paraId="16B5EFD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人员聚集事件失控，并未经批准走出校门进行大规模游行、集会、绝食、静坐、请愿以及实施打、砸、抢等，引发地区、行业性的连锁反应，已形成严重影响社会稳定的大规模群体性事件。</w:t>
      </w:r>
    </w:p>
    <w:p w14:paraId="5CBF490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聚集人员对抗性特征突出，发生大规模打、砸、抢、烧等违法犯罪行为。</w:t>
      </w:r>
    </w:p>
    <w:p w14:paraId="31623CC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发生在学校内的</w:t>
      </w:r>
      <w:r>
        <w:rPr>
          <w:rFonts w:ascii="Times" w:hAnsi="Times" w:cs="Times"/>
          <w:color w:val="343434"/>
          <w:kern w:val="0"/>
          <w:sz w:val="37"/>
          <w:szCs w:val="37"/>
        </w:rPr>
        <w:t>50 0</w:t>
      </w:r>
      <w:r>
        <w:rPr>
          <w:rFonts w:ascii="Times" w:hAnsi="Times" w:cs="Times"/>
          <w:color w:val="343434"/>
          <w:kern w:val="0"/>
          <w:sz w:val="37"/>
          <w:szCs w:val="37"/>
        </w:rPr>
        <w:t>人以上的，或造成重大人员伤亡的冲突、械斗等群体性事件。</w:t>
      </w:r>
    </w:p>
    <w:p w14:paraId="20C396C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(5) </w:t>
      </w:r>
      <w:r>
        <w:rPr>
          <w:rFonts w:ascii="Times" w:hAnsi="Times" w:cs="Times"/>
          <w:color w:val="343434"/>
          <w:kern w:val="0"/>
          <w:sz w:val="37"/>
          <w:szCs w:val="37"/>
        </w:rPr>
        <w:t>校内发生的造成</w:t>
      </w:r>
      <w:r>
        <w:rPr>
          <w:rFonts w:ascii="Times" w:hAnsi="Times" w:cs="Times"/>
          <w:color w:val="343434"/>
          <w:kern w:val="0"/>
          <w:sz w:val="37"/>
          <w:szCs w:val="37"/>
        </w:rPr>
        <w:t>3</w:t>
      </w:r>
      <w:r>
        <w:rPr>
          <w:rFonts w:ascii="Times" w:hAnsi="Times" w:cs="Times"/>
          <w:color w:val="343434"/>
          <w:kern w:val="0"/>
          <w:sz w:val="37"/>
          <w:szCs w:val="37"/>
        </w:rPr>
        <w:t>人及以上死亡，或</w:t>
      </w:r>
      <w:r>
        <w:rPr>
          <w:rFonts w:ascii="Times" w:hAnsi="Times" w:cs="Times"/>
          <w:color w:val="343434"/>
          <w:kern w:val="0"/>
          <w:sz w:val="37"/>
          <w:szCs w:val="37"/>
        </w:rPr>
        <w:t>10</w:t>
      </w:r>
      <w:r>
        <w:rPr>
          <w:rFonts w:ascii="Times" w:hAnsi="Times" w:cs="Times"/>
          <w:color w:val="343434"/>
          <w:kern w:val="0"/>
          <w:sz w:val="37"/>
          <w:szCs w:val="37"/>
        </w:rPr>
        <w:t>人及以上受伤的杀人、爆炸、纵火、毒气、绑架、支持人质和投入危险物质等重大刑事案件。</w:t>
      </w:r>
    </w:p>
    <w:p w14:paraId="0A7D533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(6) </w:t>
      </w:r>
      <w:r>
        <w:rPr>
          <w:rFonts w:ascii="Times" w:hAnsi="Times" w:cs="Times"/>
          <w:color w:val="343434"/>
          <w:kern w:val="0"/>
          <w:sz w:val="37"/>
          <w:szCs w:val="37"/>
        </w:rPr>
        <w:t>事件对学校正常教育教学秩序产生严重影响，教育教学活动无法正常进行甚至瘫痪，师生反应十分强烈。</w:t>
      </w:r>
    </w:p>
    <w:p w14:paraId="04EE8B4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(7) </w:t>
      </w:r>
      <w:r>
        <w:rPr>
          <w:rFonts w:ascii="Times" w:hAnsi="Times" w:cs="Times"/>
          <w:color w:val="343434"/>
          <w:kern w:val="0"/>
          <w:sz w:val="37"/>
          <w:szCs w:val="37"/>
        </w:rPr>
        <w:t>事件政治影响恶劣，威胁国家安全，影响国家国际形象，破坏民族安定团结等。</w:t>
      </w:r>
    </w:p>
    <w:p w14:paraId="4E60CC0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(8) </w:t>
      </w:r>
      <w:r>
        <w:rPr>
          <w:rFonts w:ascii="Times" w:hAnsi="Times" w:cs="Times"/>
          <w:color w:val="343434"/>
          <w:kern w:val="0"/>
          <w:sz w:val="37"/>
          <w:szCs w:val="37"/>
        </w:rPr>
        <w:t>其他视情需要作为</w:t>
      </w:r>
      <w:r>
        <w:rPr>
          <w:rFonts w:ascii="Times" w:hAnsi="Times" w:cs="Times"/>
          <w:color w:val="343434"/>
          <w:kern w:val="0"/>
          <w:sz w:val="37"/>
          <w:szCs w:val="37"/>
        </w:rPr>
        <w:t>I</w:t>
      </w:r>
      <w:r>
        <w:rPr>
          <w:rFonts w:ascii="Times" w:hAnsi="Times" w:cs="Times"/>
          <w:color w:val="343434"/>
          <w:kern w:val="0"/>
          <w:sz w:val="37"/>
          <w:szCs w:val="37"/>
        </w:rPr>
        <w:t>级对待的事件。要根据事件的发展趋势动态调整事件级别，以不断调整应急</w:t>
      </w:r>
    </w:p>
    <w:p w14:paraId="7280D23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措施和方案，加大应急处置力度，、提高应急处置工作的针对性、时效性。</w:t>
      </w:r>
    </w:p>
    <w:p w14:paraId="530E1486"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5•2</w:t>
      </w:r>
      <w:r>
        <w:rPr>
          <w:rFonts w:ascii="Times" w:hAnsi="Times" w:cs="Times"/>
          <w:b/>
          <w:bCs/>
          <w:color w:val="343434"/>
          <w:kern w:val="0"/>
          <w:sz w:val="42"/>
          <w:szCs w:val="42"/>
        </w:rPr>
        <w:t>一般事件</w:t>
      </w:r>
      <w:r>
        <w:rPr>
          <w:rFonts w:ascii="Times" w:hAnsi="Times" w:cs="Times"/>
          <w:b/>
          <w:bCs/>
          <w:color w:val="343434"/>
          <w:kern w:val="0"/>
          <w:sz w:val="42"/>
          <w:szCs w:val="42"/>
        </w:rPr>
        <w:t>(IV</w:t>
      </w:r>
      <w:r>
        <w:rPr>
          <w:rFonts w:ascii="Times" w:hAnsi="Times" w:cs="Times"/>
          <w:b/>
          <w:bCs/>
          <w:color w:val="343434"/>
          <w:kern w:val="0"/>
          <w:sz w:val="42"/>
          <w:szCs w:val="42"/>
        </w:rPr>
        <w:t>级</w:t>
      </w:r>
      <w:r>
        <w:rPr>
          <w:rFonts w:ascii="Times" w:hAnsi="Times" w:cs="Times"/>
          <w:b/>
          <w:bCs/>
          <w:color w:val="343434"/>
          <w:kern w:val="0"/>
          <w:sz w:val="42"/>
          <w:szCs w:val="42"/>
        </w:rPr>
        <w:t>)</w:t>
      </w:r>
      <w:r>
        <w:rPr>
          <w:rFonts w:ascii="Times" w:hAnsi="Times" w:cs="Times"/>
          <w:b/>
          <w:bCs/>
          <w:color w:val="343434"/>
          <w:kern w:val="0"/>
          <w:sz w:val="42"/>
          <w:szCs w:val="42"/>
        </w:rPr>
        <w:t>的处置</w:t>
      </w:r>
    </w:p>
    <w:p w14:paraId="5E363284"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一般事件由事发学校按照本学校应急预案进行应急处置，同时将情况上报地方教育行政部门。</w:t>
      </w:r>
    </w:p>
    <w:p w14:paraId="603CE9F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5•3</w:t>
      </w:r>
      <w:r>
        <w:rPr>
          <w:rFonts w:ascii="Times" w:hAnsi="Times" w:cs="Times"/>
          <w:b/>
          <w:bCs/>
          <w:color w:val="343434"/>
          <w:kern w:val="0"/>
          <w:sz w:val="42"/>
          <w:szCs w:val="42"/>
        </w:rPr>
        <w:t>较大事件</w:t>
      </w:r>
      <w:r>
        <w:rPr>
          <w:rFonts w:ascii="Times" w:hAnsi="Times" w:cs="Times"/>
          <w:b/>
          <w:bCs/>
          <w:color w:val="343434"/>
          <w:kern w:val="0"/>
          <w:sz w:val="42"/>
          <w:szCs w:val="42"/>
        </w:rPr>
        <w:t>(III</w:t>
      </w:r>
      <w:r>
        <w:rPr>
          <w:rFonts w:ascii="Times" w:hAnsi="Times" w:cs="Times"/>
          <w:b/>
          <w:bCs/>
          <w:color w:val="343434"/>
          <w:kern w:val="0"/>
          <w:sz w:val="42"/>
          <w:szCs w:val="42"/>
        </w:rPr>
        <w:t>级</w:t>
      </w:r>
      <w:r>
        <w:rPr>
          <w:rFonts w:ascii="Times" w:hAnsi="Times" w:cs="Times"/>
          <w:b/>
          <w:bCs/>
          <w:color w:val="343434"/>
          <w:kern w:val="0"/>
          <w:sz w:val="42"/>
          <w:szCs w:val="42"/>
        </w:rPr>
        <w:t>)</w:t>
      </w:r>
      <w:r>
        <w:rPr>
          <w:rFonts w:ascii="Times" w:hAnsi="Times" w:cs="Times"/>
          <w:b/>
          <w:bCs/>
          <w:color w:val="343434"/>
          <w:kern w:val="0"/>
          <w:sz w:val="42"/>
          <w:szCs w:val="42"/>
        </w:rPr>
        <w:t>的处置</w:t>
      </w:r>
    </w:p>
    <w:p w14:paraId="1BE9684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在</w:t>
      </w:r>
      <w:r>
        <w:rPr>
          <w:rFonts w:ascii="Times" w:hAnsi="Times" w:cs="Times"/>
          <w:color w:val="343434"/>
          <w:kern w:val="0"/>
          <w:sz w:val="37"/>
          <w:szCs w:val="37"/>
        </w:rPr>
        <w:t>IV</w:t>
      </w:r>
      <w:r>
        <w:rPr>
          <w:rFonts w:ascii="Times" w:hAnsi="Times" w:cs="Times"/>
          <w:color w:val="343434"/>
          <w:kern w:val="0"/>
          <w:sz w:val="37"/>
          <w:szCs w:val="37"/>
        </w:rPr>
        <w:t>级应急处置基础上，较大事件由事发地教育行政部门和学校按照本部门本学校应急预案进行应急处置，同时将情况报省教育厅。</w:t>
      </w:r>
    </w:p>
    <w:p w14:paraId="6453203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5•4</w:t>
      </w:r>
      <w:r>
        <w:rPr>
          <w:rFonts w:ascii="Times" w:hAnsi="Times" w:cs="Times"/>
          <w:b/>
          <w:bCs/>
          <w:color w:val="343434"/>
          <w:kern w:val="0"/>
          <w:sz w:val="42"/>
          <w:szCs w:val="42"/>
        </w:rPr>
        <w:t>重大事件</w:t>
      </w:r>
      <w:r>
        <w:rPr>
          <w:rFonts w:ascii="Times" w:hAnsi="Times" w:cs="Times"/>
          <w:b/>
          <w:bCs/>
          <w:color w:val="343434"/>
          <w:kern w:val="0"/>
          <w:sz w:val="42"/>
          <w:szCs w:val="42"/>
        </w:rPr>
        <w:t>(I I</w:t>
      </w:r>
      <w:r>
        <w:rPr>
          <w:rFonts w:ascii="Times" w:hAnsi="Times" w:cs="Times"/>
          <w:b/>
          <w:bCs/>
          <w:color w:val="343434"/>
          <w:kern w:val="0"/>
          <w:sz w:val="42"/>
          <w:szCs w:val="42"/>
        </w:rPr>
        <w:t>级</w:t>
      </w:r>
      <w:r>
        <w:rPr>
          <w:rFonts w:ascii="Times" w:hAnsi="Times" w:cs="Times"/>
          <w:b/>
          <w:bCs/>
          <w:color w:val="343434"/>
          <w:kern w:val="0"/>
          <w:sz w:val="42"/>
          <w:szCs w:val="42"/>
        </w:rPr>
        <w:t>)</w:t>
      </w:r>
      <w:r>
        <w:rPr>
          <w:rFonts w:ascii="Times" w:hAnsi="Times" w:cs="Times"/>
          <w:b/>
          <w:bCs/>
          <w:color w:val="343434"/>
          <w:kern w:val="0"/>
          <w:sz w:val="42"/>
          <w:szCs w:val="42"/>
        </w:rPr>
        <w:t>的处置</w:t>
      </w:r>
    </w:p>
    <w:p w14:paraId="6407104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在</w:t>
      </w:r>
      <w:r>
        <w:rPr>
          <w:rFonts w:ascii="Times" w:hAnsi="Times" w:cs="Times"/>
          <w:color w:val="343434"/>
          <w:kern w:val="0"/>
          <w:sz w:val="37"/>
          <w:szCs w:val="37"/>
        </w:rPr>
        <w:t>III</w:t>
      </w:r>
      <w:r>
        <w:rPr>
          <w:rFonts w:ascii="Times" w:hAnsi="Times" w:cs="Times"/>
          <w:color w:val="343434"/>
          <w:kern w:val="0"/>
          <w:sz w:val="37"/>
          <w:szCs w:val="37"/>
        </w:rPr>
        <w:t>级事件应急处置基础上，当地教育行政部门负责人及时深入事发学校，化解矛盾，采取措施，有效处置，控制事态的蔓延和扩大。对在群体性事件中别有用心、蓄意破坏、危及公共安全的极个别人，要报请公安部门，严格控制和监视。学校要严格门卫管理，防止学生串联和外出集会、游行，防止社会闲杂人员进入。院</w:t>
      </w:r>
      <w:r>
        <w:rPr>
          <w:rFonts w:ascii="Times" w:hAnsi="Times" w:cs="Times"/>
          <w:color w:val="343434"/>
          <w:kern w:val="0"/>
          <w:sz w:val="37"/>
          <w:szCs w:val="37"/>
        </w:rPr>
        <w:t>(</w:t>
      </w:r>
      <w:r>
        <w:rPr>
          <w:rFonts w:ascii="Times" w:hAnsi="Times" w:cs="Times"/>
          <w:color w:val="343434"/>
          <w:kern w:val="0"/>
          <w:sz w:val="37"/>
          <w:szCs w:val="37"/>
        </w:rPr>
        <w:t>系</w:t>
      </w:r>
      <w:r>
        <w:rPr>
          <w:rFonts w:ascii="Times" w:hAnsi="Times" w:cs="Times"/>
          <w:color w:val="343434"/>
          <w:kern w:val="0"/>
          <w:sz w:val="37"/>
          <w:szCs w:val="37"/>
        </w:rPr>
        <w:t>)</w:t>
      </w:r>
      <w:r>
        <w:rPr>
          <w:rFonts w:ascii="Times" w:hAnsi="Times" w:cs="Times"/>
          <w:color w:val="343434"/>
          <w:kern w:val="0"/>
          <w:sz w:val="37"/>
          <w:szCs w:val="37"/>
        </w:rPr>
        <w:t>党政领导、学生辅导员、班主任要深入学生班级、宿舍，面对面地做好学生的教育疏导工作。对涉及外教或留学生的事件，立即对外教和留学生采取保护措施。必要时省教育厅应急工作组派出专人赴现场指导、敦促和调查。</w:t>
      </w:r>
    </w:p>
    <w:p w14:paraId="7E08662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5•5</w:t>
      </w:r>
      <w:r>
        <w:rPr>
          <w:rFonts w:ascii="Times" w:hAnsi="Times" w:cs="Times"/>
          <w:b/>
          <w:bCs/>
          <w:color w:val="343434"/>
          <w:kern w:val="0"/>
          <w:sz w:val="42"/>
          <w:szCs w:val="42"/>
        </w:rPr>
        <w:t>特别重大事件</w:t>
      </w:r>
      <w:r>
        <w:rPr>
          <w:rFonts w:ascii="Times" w:hAnsi="Times" w:cs="Times"/>
          <w:b/>
          <w:bCs/>
          <w:color w:val="343434"/>
          <w:kern w:val="0"/>
          <w:sz w:val="42"/>
          <w:szCs w:val="42"/>
        </w:rPr>
        <w:t>(I</w:t>
      </w:r>
      <w:r>
        <w:rPr>
          <w:rFonts w:ascii="Times" w:hAnsi="Times" w:cs="Times"/>
          <w:b/>
          <w:bCs/>
          <w:color w:val="343434"/>
          <w:kern w:val="0"/>
          <w:sz w:val="42"/>
          <w:szCs w:val="42"/>
        </w:rPr>
        <w:t>级</w:t>
      </w:r>
      <w:r>
        <w:rPr>
          <w:rFonts w:ascii="Times" w:hAnsi="Times" w:cs="Times"/>
          <w:b/>
          <w:bCs/>
          <w:color w:val="343434"/>
          <w:kern w:val="0"/>
          <w:sz w:val="42"/>
          <w:szCs w:val="42"/>
        </w:rPr>
        <w:t>)</w:t>
      </w:r>
      <w:r>
        <w:rPr>
          <w:rFonts w:ascii="Times" w:hAnsi="Times" w:cs="Times"/>
          <w:b/>
          <w:bCs/>
          <w:color w:val="343434"/>
          <w:kern w:val="0"/>
          <w:sz w:val="42"/>
          <w:szCs w:val="42"/>
        </w:rPr>
        <w:t>的处置</w:t>
      </w:r>
    </w:p>
    <w:p w14:paraId="2343073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若事件已超出事发学校范围，在事态扩大、依靠学校力量无法平息的情况下，除按照</w:t>
      </w:r>
      <w:r>
        <w:rPr>
          <w:rFonts w:ascii="Times" w:hAnsi="Times" w:cs="Times"/>
          <w:color w:val="343434"/>
          <w:kern w:val="0"/>
          <w:sz w:val="37"/>
          <w:szCs w:val="37"/>
        </w:rPr>
        <w:t>I I</w:t>
      </w:r>
      <w:r>
        <w:rPr>
          <w:rFonts w:ascii="Times" w:hAnsi="Times" w:cs="Times"/>
          <w:color w:val="343434"/>
          <w:kern w:val="0"/>
          <w:sz w:val="37"/>
          <w:szCs w:val="37"/>
        </w:rPr>
        <w:t>级事件应急处置外，学校应立即向当地政府和上级主管部门报告，请求派遣警力进校，根据情况采取相应措施，避免冲突加剧和学生受伤。省教育厅立即启动本预案，指导各地教育行政部门在当地政府领导下，成立现场指挥部，并适时组成工作小组，迅速深入各相关学校，靠前指挥，果断处置，并将处置情况报省政府。必要时省教育厅应急工作领导小组派出专人赴现场指导、敦促和调查。</w:t>
      </w:r>
    </w:p>
    <w:p w14:paraId="5D795D64"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(2)</w:t>
      </w:r>
      <w:r>
        <w:rPr>
          <w:rFonts w:ascii="Times" w:hAnsi="Times" w:cs="Times"/>
          <w:color w:val="343434"/>
          <w:kern w:val="0"/>
          <w:sz w:val="37"/>
          <w:szCs w:val="37"/>
        </w:rPr>
        <w:t>一旦学生走出校门上街集会、游行，学校要派人劝阻，如劝阻无效，要配合有关部门继续做好维持秩序的工作，防止社会闲杂人员和别有用心的人进入游行队伍寻衅滋事，还要及时请公安部门到现场协助做好工作，防止学生出现过激的违法行为。学校要进一步动员和发挥党政工团组织及院系党政干部队伍、思想政治工作队伍、辅导员队伍和学生会以及学生党员骨干队伍的先锋模范带头作用，切实做好思想政治工作，做到院不漏系、系不漏班、班不漏人；教师不停课、学生不停学、师生不离校，加强校园管理，严格控制人员出入。</w:t>
      </w:r>
    </w:p>
    <w:p w14:paraId="1400A1F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(3)</w:t>
      </w:r>
      <w:r>
        <w:rPr>
          <w:rFonts w:ascii="Times" w:hAnsi="Times" w:cs="Times"/>
          <w:color w:val="343434"/>
          <w:kern w:val="0"/>
          <w:sz w:val="37"/>
          <w:szCs w:val="37"/>
        </w:rPr>
        <w:t>如公安部门采取了坚决制止措施，学校要积极配合，组织干部进一步劝说学生离开现场，保证学生安全。如学校必须做出处理学生的决定时，要掌握好时机和程度，避免矛盾激化，孤立极少数闹事者，团结大多数学生，促使事件得到尽快平息。</w:t>
      </w:r>
    </w:p>
    <w:p w14:paraId="7751618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(4)</w:t>
      </w:r>
      <w:r>
        <w:rPr>
          <w:rFonts w:ascii="Times" w:hAnsi="Times" w:cs="Times"/>
          <w:color w:val="343434"/>
          <w:kern w:val="0"/>
          <w:sz w:val="37"/>
          <w:szCs w:val="37"/>
        </w:rPr>
        <w:t>必要时，由省教育厅应急工作领导小组会同有关部门报请省政府，启动省大规模群体性突发事件应急预案。</w:t>
      </w:r>
    </w:p>
    <w:p w14:paraId="08169298"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(5)</w:t>
      </w:r>
      <w:r>
        <w:rPr>
          <w:rFonts w:ascii="Times" w:hAnsi="Times" w:cs="Times"/>
          <w:color w:val="343434"/>
          <w:kern w:val="0"/>
          <w:sz w:val="37"/>
          <w:szCs w:val="37"/>
        </w:rPr>
        <w:t>针对师生的恐怖袭击事件的应急处置按照《国家处置大规模恐怖袭击事件应急预案》的有关要求执行。</w:t>
      </w:r>
    </w:p>
    <w:p w14:paraId="6502871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5•6</w:t>
      </w:r>
      <w:r>
        <w:rPr>
          <w:rFonts w:ascii="Times" w:hAnsi="Times" w:cs="Times"/>
          <w:b/>
          <w:bCs/>
          <w:color w:val="343434"/>
          <w:kern w:val="0"/>
          <w:sz w:val="42"/>
          <w:szCs w:val="42"/>
        </w:rPr>
        <w:t>后期处置</w:t>
      </w:r>
    </w:p>
    <w:p w14:paraId="2D056E3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各学校在后期处置工作中的重点是尽快查清引发事件的根本原因，妥善解决引发群体性事件的实质问题，尽可能满足师生合理要求，安抚和平静师生情绪，恢复校内正常秩序。</w:t>
      </w:r>
    </w:p>
    <w:p w14:paraId="4461632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5•6•1 </w:t>
      </w:r>
      <w:r>
        <w:rPr>
          <w:rFonts w:ascii="Times" w:hAnsi="Times" w:cs="Times"/>
          <w:color w:val="343434"/>
          <w:kern w:val="0"/>
          <w:sz w:val="37"/>
          <w:szCs w:val="37"/>
        </w:rPr>
        <w:t>国际、国内重大热点问题或有关国家、民族情感等敏感问题引发的政治性群体事件，后期处置工作重点是：通过形势报告会、座谈会、讲座等形式，加强正确的引导和教育，组织师生学习中央有关文件，开展法制教育，保护师生爱国热情和民族情感，抵制错误思潮，引导师生自觉把思想和行动统一到党中央的决策上来。</w:t>
      </w:r>
    </w:p>
    <w:p w14:paraId="6724E99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5•6•2</w:t>
      </w:r>
      <w:r>
        <w:rPr>
          <w:rFonts w:ascii="Times" w:hAnsi="Times" w:cs="Times"/>
          <w:color w:val="343434"/>
          <w:kern w:val="0"/>
        </w:rPr>
        <w:t> </w:t>
      </w:r>
      <w:r>
        <w:rPr>
          <w:rFonts w:ascii="Times" w:hAnsi="Times" w:cs="Times"/>
          <w:color w:val="343434"/>
          <w:kern w:val="0"/>
          <w:sz w:val="37"/>
          <w:szCs w:val="37"/>
        </w:rPr>
        <w:t>校园及周边治安环境造成意外事故及人员伤亡而引发的群体性事件，后期处置工作重点是：对在事故中伤亡的师生进行人道主义抚恤和补偿，对受害者家属进行慰问；在当地党委和政府领导下，在当地综治委学校及周边治安综合治理领导小组协调下，积极配合公安等有关部门，加强对校园及周边环境的清理整治，切实解决校园及周边存在的交通、治安等隐患问题，确保师生生命和财产安全。</w:t>
      </w:r>
    </w:p>
    <w:p w14:paraId="0E212DD4"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5•6•3</w:t>
      </w:r>
      <w:r>
        <w:rPr>
          <w:rFonts w:ascii="Times" w:hAnsi="Times" w:cs="Times"/>
          <w:color w:val="343434"/>
          <w:kern w:val="0"/>
        </w:rPr>
        <w:t> </w:t>
      </w:r>
      <w:r>
        <w:rPr>
          <w:rFonts w:ascii="Times" w:hAnsi="Times" w:cs="Times"/>
          <w:color w:val="343434"/>
          <w:kern w:val="0"/>
          <w:sz w:val="37"/>
          <w:szCs w:val="37"/>
        </w:rPr>
        <w:t>涉及师生切身利益问题引发的群体性事件，后期处置工作重点是：及时帮助解决师生的困难和问题，对法律和政策有明确规定的，督促有关方面及时落实；对要求合理、一时难以解决的，深入细致地做好说服教育工作。关心和安排好有困难的教职工、离退休教职工的生活，审慎处理好后勤社会化改草、校办企业改制中的人员安置问题。</w:t>
      </w:r>
    </w:p>
    <w:p w14:paraId="29E7E2C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5•7</w:t>
      </w:r>
      <w:r>
        <w:rPr>
          <w:rFonts w:ascii="Times" w:hAnsi="Times" w:cs="Times"/>
          <w:b/>
          <w:bCs/>
          <w:color w:val="343434"/>
          <w:kern w:val="0"/>
          <w:sz w:val="42"/>
          <w:szCs w:val="42"/>
        </w:rPr>
        <w:t>总结与调查评估</w:t>
      </w:r>
    </w:p>
    <w:p w14:paraId="3FF4A29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事件结束后，各地教育行政部门要敦促学校总结教训、加强管理、整改隐患、巩固稳定局面，防止反弹。学校要及时组织相关人员进行认真总结，反思引发事件产生的原因和问题，对事件处理中的经验、不足和教训加以总结分析并报省教育厅处置工作组。处置工作组办公室进行汇总整理，起草总结分析报告，经省教育厅应急工作领导小组审定后报省委、省政府。</w:t>
      </w:r>
    </w:p>
    <w:p w14:paraId="270D9B8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rPr>
        <w:t> </w:t>
      </w:r>
    </w:p>
    <w:p w14:paraId="501521E6" w14:textId="77777777" w:rsidR="002C77CE" w:rsidRDefault="002C77CE" w:rsidP="002C77CE">
      <w:pPr>
        <w:widowControl/>
        <w:autoSpaceDE w:val="0"/>
        <w:autoSpaceDN w:val="0"/>
        <w:adjustRightInd w:val="0"/>
        <w:jc w:val="center"/>
        <w:rPr>
          <w:rFonts w:ascii="Times" w:hAnsi="Times" w:cs="Times"/>
          <w:color w:val="343434"/>
          <w:kern w:val="0"/>
        </w:rPr>
      </w:pPr>
      <w:r>
        <w:rPr>
          <w:rFonts w:ascii="Times" w:hAnsi="Times" w:cs="Times"/>
          <w:color w:val="343434"/>
          <w:kern w:val="0"/>
          <w:sz w:val="42"/>
          <w:szCs w:val="42"/>
        </w:rPr>
        <w:t>6  </w:t>
      </w:r>
      <w:r>
        <w:rPr>
          <w:rFonts w:ascii="Times" w:hAnsi="Times" w:cs="Times"/>
          <w:color w:val="343434"/>
          <w:kern w:val="0"/>
          <w:sz w:val="42"/>
          <w:szCs w:val="42"/>
        </w:rPr>
        <w:t>事故灾难类突发事件应急处置</w:t>
      </w:r>
    </w:p>
    <w:p w14:paraId="55C25EC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6•1</w:t>
      </w:r>
      <w:r>
        <w:rPr>
          <w:rFonts w:ascii="Times" w:hAnsi="Times" w:cs="Times"/>
          <w:b/>
          <w:bCs/>
          <w:color w:val="343434"/>
          <w:kern w:val="0"/>
          <w:sz w:val="42"/>
          <w:szCs w:val="42"/>
        </w:rPr>
        <w:t>事故灾难类突发事件的等级确认与划分</w:t>
      </w:r>
    </w:p>
    <w:p w14:paraId="1CBBCE0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根据《国家生产安全事故和调查处理条例》及《河北省政府突发公共事件总体预案》和教育系统的实际情况，将事故灾难按严重程度，从低到高分为四个等级。</w:t>
      </w:r>
    </w:p>
    <w:p w14:paraId="6BDC413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6•l•1 </w:t>
      </w:r>
      <w:r>
        <w:rPr>
          <w:rFonts w:ascii="Times" w:hAnsi="Times" w:cs="Times"/>
          <w:color w:val="343434"/>
          <w:kern w:val="0"/>
          <w:sz w:val="37"/>
          <w:szCs w:val="37"/>
        </w:rPr>
        <w:t>一般事件</w:t>
      </w:r>
      <w:r>
        <w:rPr>
          <w:rFonts w:ascii="Times" w:hAnsi="Times" w:cs="Times"/>
          <w:color w:val="343434"/>
          <w:kern w:val="0"/>
          <w:sz w:val="37"/>
          <w:szCs w:val="37"/>
        </w:rPr>
        <w:t>(IV</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w:t>
      </w:r>
    </w:p>
    <w:p w14:paraId="7BBF47F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出现以下情况之一的，为一般事件。</w:t>
      </w:r>
    </w:p>
    <w:p w14:paraId="74393009"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造成</w:t>
      </w:r>
      <w:r>
        <w:rPr>
          <w:rFonts w:ascii="Times" w:hAnsi="Times" w:cs="Times"/>
          <w:color w:val="343434"/>
          <w:kern w:val="0"/>
          <w:sz w:val="37"/>
          <w:szCs w:val="37"/>
        </w:rPr>
        <w:t>3</w:t>
      </w:r>
      <w:r>
        <w:rPr>
          <w:rFonts w:ascii="Times" w:hAnsi="Times" w:cs="Times"/>
          <w:color w:val="343434"/>
          <w:kern w:val="0"/>
          <w:sz w:val="37"/>
          <w:szCs w:val="37"/>
        </w:rPr>
        <w:t>人以下师生死亡。</w:t>
      </w:r>
    </w:p>
    <w:p w14:paraId="50F4D0F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(2) 10</w:t>
      </w:r>
      <w:r>
        <w:rPr>
          <w:rFonts w:ascii="Times" w:hAnsi="Times" w:cs="Times"/>
          <w:color w:val="343434"/>
          <w:kern w:val="0"/>
          <w:sz w:val="37"/>
          <w:szCs w:val="37"/>
        </w:rPr>
        <w:t>人以下师生重伤。</w:t>
      </w:r>
    </w:p>
    <w:p w14:paraId="5B016BC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学校遭受</w:t>
      </w:r>
      <w:r>
        <w:rPr>
          <w:rFonts w:ascii="Times" w:hAnsi="Times" w:cs="Times"/>
          <w:color w:val="343434"/>
          <w:kern w:val="0"/>
          <w:sz w:val="37"/>
          <w:szCs w:val="37"/>
        </w:rPr>
        <w:t>1000</w:t>
      </w:r>
      <w:r>
        <w:rPr>
          <w:rFonts w:ascii="Times" w:hAnsi="Times" w:cs="Times"/>
          <w:color w:val="343434"/>
          <w:kern w:val="0"/>
          <w:sz w:val="37"/>
          <w:szCs w:val="37"/>
        </w:rPr>
        <w:t>万元以下直接经济损失。</w:t>
      </w:r>
    </w:p>
    <w:p w14:paraId="60904ED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对学校教学秩序产生一定影响。</w:t>
      </w:r>
    </w:p>
    <w:p w14:paraId="1B2C712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(5) </w:t>
      </w:r>
      <w:r>
        <w:rPr>
          <w:rFonts w:ascii="Times" w:hAnsi="Times" w:cs="Times"/>
          <w:color w:val="343434"/>
          <w:kern w:val="0"/>
          <w:sz w:val="37"/>
          <w:szCs w:val="37"/>
        </w:rPr>
        <w:t>其他视情需要作为一般事件对待的事件。</w:t>
      </w:r>
    </w:p>
    <w:p w14:paraId="12FCEA9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6•1•2</w:t>
      </w:r>
      <w:r>
        <w:rPr>
          <w:rFonts w:ascii="Times" w:hAnsi="Times" w:cs="Times"/>
          <w:color w:val="343434"/>
          <w:kern w:val="0"/>
        </w:rPr>
        <w:t> </w:t>
      </w:r>
      <w:r>
        <w:rPr>
          <w:rFonts w:ascii="Times" w:hAnsi="Times" w:cs="Times"/>
          <w:color w:val="343434"/>
          <w:kern w:val="0"/>
          <w:sz w:val="37"/>
          <w:szCs w:val="37"/>
        </w:rPr>
        <w:t>较大事件</w:t>
      </w:r>
      <w:r>
        <w:rPr>
          <w:rFonts w:ascii="Times" w:hAnsi="Times" w:cs="Times"/>
          <w:color w:val="343434"/>
          <w:kern w:val="0"/>
          <w:sz w:val="37"/>
          <w:szCs w:val="37"/>
        </w:rPr>
        <w:t>(III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w:t>
      </w:r>
    </w:p>
    <w:p w14:paraId="0BC0500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有下列情况之一的，为较大事件。</w:t>
      </w:r>
    </w:p>
    <w:p w14:paraId="6BCB5769"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造成</w:t>
      </w:r>
      <w:r>
        <w:rPr>
          <w:rFonts w:ascii="Times" w:hAnsi="Times" w:cs="Times"/>
          <w:color w:val="343434"/>
          <w:kern w:val="0"/>
          <w:sz w:val="37"/>
          <w:szCs w:val="37"/>
        </w:rPr>
        <w:t>3</w:t>
      </w:r>
      <w:r>
        <w:rPr>
          <w:rFonts w:ascii="Times" w:hAnsi="Times" w:cs="Times"/>
          <w:color w:val="343434"/>
          <w:kern w:val="0"/>
          <w:sz w:val="37"/>
          <w:szCs w:val="37"/>
        </w:rPr>
        <w:t>人以上</w:t>
      </w:r>
      <w:r>
        <w:rPr>
          <w:rFonts w:ascii="Times" w:hAnsi="Times" w:cs="Times"/>
          <w:color w:val="343434"/>
          <w:kern w:val="0"/>
          <w:sz w:val="37"/>
          <w:szCs w:val="37"/>
        </w:rPr>
        <w:t>10</w:t>
      </w:r>
      <w:r>
        <w:rPr>
          <w:rFonts w:ascii="Times" w:hAnsi="Times" w:cs="Times"/>
          <w:color w:val="343434"/>
          <w:kern w:val="0"/>
          <w:sz w:val="37"/>
          <w:szCs w:val="37"/>
        </w:rPr>
        <w:t>人以下师生死亡。</w:t>
      </w:r>
    </w:p>
    <w:p w14:paraId="72E557C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(2) 10</w:t>
      </w:r>
      <w:r>
        <w:rPr>
          <w:rFonts w:ascii="Times" w:hAnsi="Times" w:cs="Times"/>
          <w:color w:val="343434"/>
          <w:kern w:val="0"/>
          <w:sz w:val="37"/>
          <w:szCs w:val="37"/>
        </w:rPr>
        <w:t>人以上</w:t>
      </w:r>
      <w:r>
        <w:rPr>
          <w:rFonts w:ascii="Times" w:hAnsi="Times" w:cs="Times"/>
          <w:color w:val="343434"/>
          <w:kern w:val="0"/>
          <w:sz w:val="37"/>
          <w:szCs w:val="37"/>
        </w:rPr>
        <w:t>50</w:t>
      </w:r>
      <w:r>
        <w:rPr>
          <w:rFonts w:ascii="Times" w:hAnsi="Times" w:cs="Times"/>
          <w:color w:val="343434"/>
          <w:kern w:val="0"/>
          <w:sz w:val="37"/>
          <w:szCs w:val="37"/>
        </w:rPr>
        <w:t>人以下师生重伤。</w:t>
      </w:r>
    </w:p>
    <w:p w14:paraId="6366024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学校遭受</w:t>
      </w:r>
      <w:r>
        <w:rPr>
          <w:rFonts w:ascii="Times" w:hAnsi="Times" w:cs="Times"/>
          <w:color w:val="343434"/>
          <w:kern w:val="0"/>
          <w:sz w:val="37"/>
          <w:szCs w:val="37"/>
        </w:rPr>
        <w:t>l000</w:t>
      </w:r>
      <w:r>
        <w:rPr>
          <w:rFonts w:ascii="Times" w:hAnsi="Times" w:cs="Times"/>
          <w:color w:val="343434"/>
          <w:kern w:val="0"/>
          <w:sz w:val="37"/>
          <w:szCs w:val="37"/>
        </w:rPr>
        <w:t>万元以上</w:t>
      </w:r>
      <w:r>
        <w:rPr>
          <w:rFonts w:ascii="Times" w:hAnsi="Times" w:cs="Times"/>
          <w:color w:val="343434"/>
          <w:kern w:val="0"/>
          <w:sz w:val="37"/>
          <w:szCs w:val="37"/>
        </w:rPr>
        <w:t>50O0</w:t>
      </w:r>
      <w:r>
        <w:rPr>
          <w:rFonts w:ascii="Times" w:hAnsi="Times" w:cs="Times"/>
          <w:color w:val="343434"/>
          <w:kern w:val="0"/>
          <w:sz w:val="37"/>
          <w:szCs w:val="37"/>
        </w:rPr>
        <w:t>万元以下直接经济损失。</w:t>
      </w:r>
    </w:p>
    <w:p w14:paraId="5B73320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对学校教学秩序产生较大影响。</w:t>
      </w:r>
    </w:p>
    <w:p w14:paraId="6D53A35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(5) </w:t>
      </w:r>
      <w:r>
        <w:rPr>
          <w:rFonts w:ascii="Times" w:hAnsi="Times" w:cs="Times"/>
          <w:color w:val="343434"/>
          <w:kern w:val="0"/>
          <w:sz w:val="37"/>
          <w:szCs w:val="37"/>
        </w:rPr>
        <w:t>其他视情需要作为较大事件对待的事件。</w:t>
      </w:r>
    </w:p>
    <w:p w14:paraId="3CAD33A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6•1•3 </w:t>
      </w:r>
      <w:r>
        <w:rPr>
          <w:rFonts w:ascii="Times" w:hAnsi="Times" w:cs="Times"/>
          <w:color w:val="343434"/>
          <w:kern w:val="0"/>
          <w:sz w:val="37"/>
          <w:szCs w:val="37"/>
        </w:rPr>
        <w:t>重大事件</w:t>
      </w:r>
      <w:r>
        <w:rPr>
          <w:rFonts w:ascii="Times" w:hAnsi="Times" w:cs="Times"/>
          <w:color w:val="343434"/>
          <w:kern w:val="0"/>
          <w:sz w:val="37"/>
          <w:szCs w:val="37"/>
        </w:rPr>
        <w:t>(II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w:t>
      </w:r>
    </w:p>
    <w:p w14:paraId="5BA3E77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出现以下情况之一的，为重大事件。</w:t>
      </w:r>
    </w:p>
    <w:p w14:paraId="39F45B0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造成</w:t>
      </w:r>
      <w:r>
        <w:rPr>
          <w:rFonts w:ascii="Times" w:hAnsi="Times" w:cs="Times"/>
          <w:color w:val="343434"/>
          <w:kern w:val="0"/>
          <w:sz w:val="37"/>
          <w:szCs w:val="37"/>
        </w:rPr>
        <w:t>10</w:t>
      </w:r>
      <w:r>
        <w:rPr>
          <w:rFonts w:ascii="Times" w:hAnsi="Times" w:cs="Times"/>
          <w:color w:val="343434"/>
          <w:kern w:val="0"/>
          <w:sz w:val="37"/>
          <w:szCs w:val="37"/>
        </w:rPr>
        <w:t>人以上</w:t>
      </w:r>
      <w:r>
        <w:rPr>
          <w:rFonts w:ascii="Times" w:hAnsi="Times" w:cs="Times"/>
          <w:color w:val="343434"/>
          <w:kern w:val="0"/>
          <w:sz w:val="37"/>
          <w:szCs w:val="37"/>
        </w:rPr>
        <w:t>30</w:t>
      </w:r>
      <w:r>
        <w:rPr>
          <w:rFonts w:ascii="Times" w:hAnsi="Times" w:cs="Times"/>
          <w:color w:val="343434"/>
          <w:kern w:val="0"/>
          <w:sz w:val="37"/>
          <w:szCs w:val="37"/>
        </w:rPr>
        <w:t>人以下师生死亡。</w:t>
      </w:r>
    </w:p>
    <w:p w14:paraId="6E54493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造成</w:t>
      </w:r>
      <w:r>
        <w:rPr>
          <w:rFonts w:ascii="Times" w:hAnsi="Times" w:cs="Times"/>
          <w:color w:val="343434"/>
          <w:kern w:val="0"/>
          <w:sz w:val="37"/>
          <w:szCs w:val="37"/>
        </w:rPr>
        <w:t>50</w:t>
      </w:r>
      <w:r>
        <w:rPr>
          <w:rFonts w:ascii="Times" w:hAnsi="Times" w:cs="Times"/>
          <w:color w:val="343434"/>
          <w:kern w:val="0"/>
          <w:sz w:val="37"/>
          <w:szCs w:val="37"/>
        </w:rPr>
        <w:t>人以上</w:t>
      </w:r>
      <w:r>
        <w:rPr>
          <w:rFonts w:ascii="Times" w:hAnsi="Times" w:cs="Times"/>
          <w:color w:val="343434"/>
          <w:kern w:val="0"/>
          <w:sz w:val="37"/>
          <w:szCs w:val="37"/>
        </w:rPr>
        <w:t>100</w:t>
      </w:r>
      <w:r>
        <w:rPr>
          <w:rFonts w:ascii="Times" w:hAnsi="Times" w:cs="Times"/>
          <w:color w:val="343434"/>
          <w:kern w:val="0"/>
          <w:sz w:val="37"/>
          <w:szCs w:val="37"/>
        </w:rPr>
        <w:t>以下师生重伤。</w:t>
      </w:r>
    </w:p>
    <w:p w14:paraId="3288EB7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学校遭受</w:t>
      </w:r>
      <w:r>
        <w:rPr>
          <w:rFonts w:ascii="Times" w:hAnsi="Times" w:cs="Times"/>
          <w:color w:val="343434"/>
          <w:kern w:val="0"/>
          <w:sz w:val="37"/>
          <w:szCs w:val="37"/>
        </w:rPr>
        <w:t>5000</w:t>
      </w:r>
      <w:r>
        <w:rPr>
          <w:rFonts w:ascii="Times" w:hAnsi="Times" w:cs="Times"/>
          <w:color w:val="343434"/>
          <w:kern w:val="0"/>
          <w:sz w:val="37"/>
          <w:szCs w:val="37"/>
        </w:rPr>
        <w:t>万元以上</w:t>
      </w:r>
      <w:r>
        <w:rPr>
          <w:rFonts w:ascii="Times" w:hAnsi="Times" w:cs="Times"/>
          <w:color w:val="343434"/>
          <w:kern w:val="0"/>
          <w:sz w:val="37"/>
          <w:szCs w:val="37"/>
        </w:rPr>
        <w:t>1</w:t>
      </w:r>
      <w:r>
        <w:rPr>
          <w:rFonts w:ascii="Times" w:hAnsi="Times" w:cs="Times"/>
          <w:color w:val="343434"/>
          <w:kern w:val="0"/>
          <w:sz w:val="37"/>
          <w:szCs w:val="37"/>
        </w:rPr>
        <w:t>亿元以下直接经济损失。</w:t>
      </w:r>
    </w:p>
    <w:p w14:paraId="49BE081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对本地区教学秩序产生重大影响。</w:t>
      </w:r>
    </w:p>
    <w:p w14:paraId="1A48A48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(5) </w:t>
      </w:r>
      <w:r>
        <w:rPr>
          <w:rFonts w:ascii="Times" w:hAnsi="Times" w:cs="Times"/>
          <w:color w:val="343434"/>
          <w:kern w:val="0"/>
          <w:sz w:val="37"/>
          <w:szCs w:val="37"/>
        </w:rPr>
        <w:t>其他视情需要作为重大事件对待的事件。</w:t>
      </w:r>
    </w:p>
    <w:p w14:paraId="6FDDCBC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6•1•4 </w:t>
      </w:r>
      <w:r>
        <w:rPr>
          <w:rFonts w:ascii="Times" w:hAnsi="Times" w:cs="Times"/>
          <w:color w:val="343434"/>
          <w:kern w:val="0"/>
          <w:sz w:val="37"/>
          <w:szCs w:val="37"/>
        </w:rPr>
        <w:t>特别重大事件</w:t>
      </w:r>
      <w:r>
        <w:rPr>
          <w:rFonts w:ascii="Times" w:hAnsi="Times" w:cs="Times"/>
          <w:color w:val="343434"/>
          <w:kern w:val="0"/>
          <w:sz w:val="37"/>
          <w:szCs w:val="37"/>
        </w:rPr>
        <w:t>(I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w:t>
      </w:r>
    </w:p>
    <w:p w14:paraId="2ADE81B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出现下列情况之一的，为特别重大事件。</w:t>
      </w:r>
    </w:p>
    <w:p w14:paraId="3523BBE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造成</w:t>
      </w:r>
      <w:r>
        <w:rPr>
          <w:rFonts w:ascii="Times" w:hAnsi="Times" w:cs="Times"/>
          <w:color w:val="343434"/>
          <w:kern w:val="0"/>
          <w:sz w:val="37"/>
          <w:szCs w:val="37"/>
        </w:rPr>
        <w:t>30</w:t>
      </w:r>
      <w:r>
        <w:rPr>
          <w:rFonts w:ascii="Times" w:hAnsi="Times" w:cs="Times"/>
          <w:color w:val="343434"/>
          <w:kern w:val="0"/>
          <w:sz w:val="37"/>
          <w:szCs w:val="37"/>
        </w:rPr>
        <w:t>人以上师生死亡。</w:t>
      </w:r>
    </w:p>
    <w:p w14:paraId="36EB4B28"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(2) 100</w:t>
      </w:r>
      <w:r>
        <w:rPr>
          <w:rFonts w:ascii="Times" w:hAnsi="Times" w:cs="Times"/>
          <w:color w:val="343434"/>
          <w:kern w:val="0"/>
          <w:sz w:val="37"/>
          <w:szCs w:val="37"/>
        </w:rPr>
        <w:t>人以上师生重伤。</w:t>
      </w:r>
    </w:p>
    <w:p w14:paraId="7BAEFBA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学校遭受</w:t>
      </w:r>
      <w:r>
        <w:rPr>
          <w:rFonts w:ascii="Times" w:hAnsi="Times" w:cs="Times"/>
          <w:color w:val="343434"/>
          <w:kern w:val="0"/>
          <w:sz w:val="37"/>
          <w:szCs w:val="37"/>
        </w:rPr>
        <w:t>1</w:t>
      </w:r>
      <w:r>
        <w:rPr>
          <w:rFonts w:ascii="Times" w:hAnsi="Times" w:cs="Times"/>
          <w:color w:val="343434"/>
          <w:kern w:val="0"/>
          <w:sz w:val="37"/>
          <w:szCs w:val="37"/>
        </w:rPr>
        <w:t>亿元以上</w:t>
      </w:r>
      <w:r>
        <w:rPr>
          <w:rFonts w:ascii="Times" w:hAnsi="Times" w:cs="Times"/>
          <w:color w:val="343434"/>
          <w:kern w:val="0"/>
          <w:sz w:val="37"/>
          <w:szCs w:val="37"/>
        </w:rPr>
        <w:t>1</w:t>
      </w:r>
      <w:r>
        <w:rPr>
          <w:rFonts w:ascii="Times" w:hAnsi="Times" w:cs="Times"/>
          <w:color w:val="343434"/>
          <w:kern w:val="0"/>
          <w:sz w:val="37"/>
          <w:szCs w:val="37"/>
        </w:rPr>
        <w:t>亿元以下直接经济。</w:t>
      </w:r>
    </w:p>
    <w:p w14:paraId="02F8D90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对本地区教学秩序产生特别重大影响。</w:t>
      </w:r>
    </w:p>
    <w:p w14:paraId="1FAAFDE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(5) </w:t>
      </w:r>
      <w:r>
        <w:rPr>
          <w:rFonts w:ascii="Times" w:hAnsi="Times" w:cs="Times"/>
          <w:color w:val="343434"/>
          <w:kern w:val="0"/>
          <w:sz w:val="37"/>
          <w:szCs w:val="37"/>
        </w:rPr>
        <w:t>其他视情需要作为特别重大事件对待的事件。</w:t>
      </w:r>
    </w:p>
    <w:p w14:paraId="7DDBFD6E"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6•2</w:t>
      </w:r>
      <w:r>
        <w:rPr>
          <w:rFonts w:ascii="Times" w:hAnsi="Times" w:cs="Times"/>
          <w:b/>
          <w:bCs/>
          <w:color w:val="343434"/>
          <w:kern w:val="0"/>
          <w:sz w:val="42"/>
          <w:szCs w:val="42"/>
        </w:rPr>
        <w:t>学校常见事故灾难应急处置措施</w:t>
      </w:r>
    </w:p>
    <w:p w14:paraId="7B966CB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6•2•1</w:t>
      </w:r>
      <w:r>
        <w:rPr>
          <w:rFonts w:ascii="Times" w:hAnsi="Times" w:cs="Times"/>
          <w:color w:val="343434"/>
          <w:kern w:val="0"/>
          <w:sz w:val="37"/>
          <w:szCs w:val="37"/>
        </w:rPr>
        <w:t> </w:t>
      </w:r>
      <w:r>
        <w:rPr>
          <w:rFonts w:ascii="Times" w:hAnsi="Times" w:cs="Times"/>
          <w:color w:val="343434"/>
          <w:kern w:val="0"/>
          <w:sz w:val="37"/>
          <w:szCs w:val="37"/>
        </w:rPr>
        <w:t>火灾事故处理办法</w:t>
      </w:r>
    </w:p>
    <w:p w14:paraId="54D620DE"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(1)</w:t>
      </w:r>
      <w:r>
        <w:rPr>
          <w:rFonts w:ascii="Times" w:hAnsi="Times" w:cs="Times"/>
          <w:color w:val="343434"/>
          <w:kern w:val="0"/>
          <w:sz w:val="37"/>
          <w:szCs w:val="37"/>
        </w:rPr>
        <w:t>学校突发火灾事故，要立即启动消防应急预案，全力组织人员疏散和自救工作，同时，要在第一时间内向当地公安消防</w:t>
      </w:r>
      <w:r>
        <w:rPr>
          <w:rFonts w:ascii="Times" w:hAnsi="Times" w:cs="Times"/>
          <w:color w:val="343434"/>
          <w:kern w:val="0"/>
          <w:sz w:val="37"/>
          <w:szCs w:val="37"/>
        </w:rPr>
        <w:t>119</w:t>
      </w:r>
      <w:r>
        <w:rPr>
          <w:rFonts w:ascii="Times" w:hAnsi="Times" w:cs="Times"/>
          <w:color w:val="343434"/>
          <w:kern w:val="0"/>
          <w:sz w:val="37"/>
          <w:szCs w:val="37"/>
        </w:rPr>
        <w:t>指挥中心</w:t>
      </w:r>
      <w:r>
        <w:rPr>
          <w:rFonts w:ascii="Times" w:hAnsi="Times" w:cs="Times"/>
          <w:color w:val="343434"/>
          <w:kern w:val="0"/>
          <w:sz w:val="37"/>
          <w:szCs w:val="37"/>
        </w:rPr>
        <w:t>(</w:t>
      </w:r>
      <w:r>
        <w:rPr>
          <w:rFonts w:ascii="Times" w:hAnsi="Times" w:cs="Times"/>
          <w:color w:val="343434"/>
          <w:kern w:val="0"/>
          <w:sz w:val="37"/>
          <w:szCs w:val="37"/>
        </w:rPr>
        <w:t>室</w:t>
      </w:r>
      <w:r>
        <w:rPr>
          <w:rFonts w:ascii="Times" w:hAnsi="Times" w:cs="Times"/>
          <w:color w:val="343434"/>
          <w:kern w:val="0"/>
          <w:sz w:val="37"/>
          <w:szCs w:val="37"/>
        </w:rPr>
        <w:t>)</w:t>
      </w:r>
      <w:r>
        <w:rPr>
          <w:rFonts w:ascii="Times" w:hAnsi="Times" w:cs="Times"/>
          <w:color w:val="343434"/>
          <w:kern w:val="0"/>
          <w:sz w:val="37"/>
          <w:szCs w:val="37"/>
        </w:rPr>
        <w:t>报警。学校有关领导和有关部门负责人要在第一时间亲临现场组织教职员工开展救人和灭火工作。在消防队伍到现场后，配合消防队伍组织救人和灭火抢险工作。第一时间报上级教育行政部门和当地党委、政府。</w:t>
      </w:r>
    </w:p>
    <w:p w14:paraId="35B7C3E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(2)</w:t>
      </w:r>
      <w:r>
        <w:rPr>
          <w:rFonts w:ascii="Times" w:hAnsi="Times" w:cs="Times"/>
          <w:color w:val="343434"/>
          <w:kern w:val="0"/>
          <w:sz w:val="37"/>
          <w:szCs w:val="37"/>
        </w:rPr>
        <w:t>采取诸如切断煤气等紧急安全措施，避免继发性危害。</w:t>
      </w:r>
    </w:p>
    <w:p w14:paraId="65E289C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(3)</w:t>
      </w:r>
      <w:r>
        <w:rPr>
          <w:rFonts w:ascii="Times" w:hAnsi="Times" w:cs="Times"/>
          <w:color w:val="343434"/>
          <w:kern w:val="0"/>
          <w:sz w:val="37"/>
          <w:szCs w:val="37"/>
        </w:rPr>
        <w:t>抢救伤病员，配合有关医疗部门和医疗机构妥善安置伤员。</w:t>
      </w:r>
    </w:p>
    <w:p w14:paraId="3ECC2E26"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及时采取人员疏散、封锁现场、转移重要财物等必要措施，确保人员、财产的安全。</w:t>
      </w:r>
    </w:p>
    <w:p w14:paraId="3A132AA4"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(5) </w:t>
      </w:r>
      <w:r>
        <w:rPr>
          <w:rFonts w:ascii="Times" w:hAnsi="Times" w:cs="Times"/>
          <w:color w:val="343434"/>
          <w:kern w:val="0"/>
          <w:sz w:val="37"/>
          <w:szCs w:val="37"/>
        </w:rPr>
        <w:t>解决好受灾人员的安居问题。</w:t>
      </w:r>
    </w:p>
    <w:p w14:paraId="0C57B05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(6) </w:t>
      </w:r>
      <w:r>
        <w:rPr>
          <w:rFonts w:ascii="Times" w:hAnsi="Times" w:cs="Times"/>
          <w:color w:val="343434"/>
          <w:kern w:val="0"/>
          <w:sz w:val="37"/>
          <w:szCs w:val="37"/>
        </w:rPr>
        <w:t>尽快组织力量修缮受灾房间，配置教学设备，恢复正常教学状态。</w:t>
      </w:r>
    </w:p>
    <w:p w14:paraId="1B13EBFE"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6•2•2</w:t>
      </w:r>
      <w:r>
        <w:rPr>
          <w:rFonts w:ascii="Times" w:hAnsi="Times" w:cs="Times"/>
          <w:color w:val="343434"/>
          <w:kern w:val="0"/>
        </w:rPr>
        <w:t> </w:t>
      </w:r>
      <w:r>
        <w:rPr>
          <w:rFonts w:ascii="Times" w:hAnsi="Times" w:cs="Times"/>
          <w:color w:val="343434"/>
          <w:kern w:val="0"/>
          <w:sz w:val="37"/>
          <w:szCs w:val="37"/>
        </w:rPr>
        <w:t>建筑物安全事故处理办法</w:t>
      </w:r>
    </w:p>
    <w:p w14:paraId="66513D9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学校发生房屋、围墙、厕所等建筑物倒塌安全事故，学校有关领导和有关部门的负责同志，在第一时间赶赴现场，根据灾情启动应急预案，拔打</w:t>
      </w:r>
      <w:r>
        <w:rPr>
          <w:rFonts w:ascii="Times" w:hAnsi="Times" w:cs="Times"/>
          <w:color w:val="343434"/>
          <w:kern w:val="0"/>
          <w:sz w:val="37"/>
          <w:szCs w:val="37"/>
        </w:rPr>
        <w:t>1 2 0</w:t>
      </w:r>
      <w:r>
        <w:rPr>
          <w:rFonts w:ascii="Times" w:hAnsi="Times" w:cs="Times"/>
          <w:color w:val="343434"/>
          <w:kern w:val="0"/>
          <w:sz w:val="37"/>
          <w:szCs w:val="37"/>
        </w:rPr>
        <w:t>、</w:t>
      </w:r>
      <w:r>
        <w:rPr>
          <w:rFonts w:ascii="Times" w:hAnsi="Times" w:cs="Times"/>
          <w:color w:val="343434"/>
          <w:kern w:val="0"/>
          <w:sz w:val="37"/>
          <w:szCs w:val="37"/>
        </w:rPr>
        <w:t>1 1 9</w:t>
      </w:r>
      <w:r>
        <w:rPr>
          <w:rFonts w:ascii="Times" w:hAnsi="Times" w:cs="Times"/>
          <w:color w:val="343434"/>
          <w:kern w:val="0"/>
          <w:sz w:val="37"/>
          <w:szCs w:val="37"/>
        </w:rPr>
        <w:t>电话，并迅速开展现场处置和救援工作，立即向上级主管部门和当地政府报告。</w:t>
      </w:r>
    </w:p>
    <w:p w14:paraId="55B4031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迅速采取诸如切断电路、煤气、水道等有效措施，并密切关注连带建筑物的安全状况，消除继发性危险。</w:t>
      </w:r>
    </w:p>
    <w:p w14:paraId="75E8AA7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迅速组织校医和有关人员抢救伤病员，并配合卫生救授部门开展伤员救护。积极有序的配合有关部门及时解救受困人员。</w:t>
      </w:r>
    </w:p>
    <w:p w14:paraId="79E111F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对撤离到安全地带的师生进行心理安抚，稳定情绪，消除事故对他们造成的心理影响。</w:t>
      </w:r>
    </w:p>
    <w:p w14:paraId="4A7A1BB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(5) </w:t>
      </w:r>
      <w:r>
        <w:rPr>
          <w:rFonts w:ascii="Times" w:hAnsi="Times" w:cs="Times"/>
          <w:color w:val="343434"/>
          <w:kern w:val="0"/>
          <w:sz w:val="37"/>
          <w:szCs w:val="37"/>
        </w:rPr>
        <w:t>积极配合政府或上级教育行政部门开展临时教室的搭建，尽快恢复正常教学秩序。</w:t>
      </w:r>
    </w:p>
    <w:p w14:paraId="49857114"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(6) </w:t>
      </w:r>
      <w:r>
        <w:rPr>
          <w:rFonts w:ascii="Times" w:hAnsi="Times" w:cs="Times"/>
          <w:color w:val="343434"/>
          <w:kern w:val="0"/>
          <w:sz w:val="37"/>
          <w:szCs w:val="37"/>
        </w:rPr>
        <w:t>做好伤亡学生家长的安抚工作，配合有关部门做好事故的调查、保险理赔和善后处理工作。</w:t>
      </w:r>
    </w:p>
    <w:p w14:paraId="1F4FD7F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6•2•3 </w:t>
      </w:r>
      <w:r>
        <w:rPr>
          <w:rFonts w:ascii="Times" w:hAnsi="Times" w:cs="Times"/>
          <w:color w:val="343434"/>
          <w:kern w:val="0"/>
          <w:sz w:val="37"/>
          <w:szCs w:val="37"/>
        </w:rPr>
        <w:t>校园水面冰面溺水事故处理办法</w:t>
      </w:r>
    </w:p>
    <w:p w14:paraId="551C23E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有湖、河水面的学校，要事先落实救援部门，配备专用救援设备。</w:t>
      </w:r>
    </w:p>
    <w:p w14:paraId="339AF9B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学校发生校园水面冰面溺水事故，立即启动应急预案，立即组织人员指挥现场救援，拔打</w:t>
      </w:r>
      <w:r>
        <w:rPr>
          <w:rFonts w:ascii="Times" w:hAnsi="Times" w:cs="Times"/>
          <w:color w:val="343434"/>
          <w:kern w:val="0"/>
          <w:sz w:val="37"/>
          <w:szCs w:val="37"/>
        </w:rPr>
        <w:t>110</w:t>
      </w:r>
      <w:r>
        <w:rPr>
          <w:rFonts w:ascii="Times" w:hAnsi="Times" w:cs="Times"/>
          <w:color w:val="343434"/>
          <w:kern w:val="0"/>
          <w:sz w:val="37"/>
          <w:szCs w:val="37"/>
        </w:rPr>
        <w:t>、</w:t>
      </w:r>
      <w:r>
        <w:rPr>
          <w:rFonts w:ascii="Times" w:hAnsi="Times" w:cs="Times"/>
          <w:color w:val="343434"/>
          <w:kern w:val="0"/>
          <w:sz w:val="37"/>
          <w:szCs w:val="37"/>
        </w:rPr>
        <w:t>120</w:t>
      </w:r>
      <w:r>
        <w:rPr>
          <w:rFonts w:ascii="Times" w:hAnsi="Times" w:cs="Times"/>
          <w:color w:val="343434"/>
          <w:kern w:val="0"/>
          <w:sz w:val="37"/>
          <w:szCs w:val="37"/>
        </w:rPr>
        <w:t>请求救援，第一时间上报上级教育行政部门。</w:t>
      </w:r>
    </w:p>
    <w:p w14:paraId="5B6B9BCE"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学校有关领导和有关部门的负责同志，要在第一时间亲临第一线指挥，组织人员对溺水者进行人工呼吸和进行落水人员防冻伤等应急抢救处置。</w:t>
      </w:r>
    </w:p>
    <w:p w14:paraId="4A45070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对于冰面溺水事故，要科学处理，有组织地救助，避免因冰面大面积塌陷造成继发性伤亡。</w:t>
      </w:r>
    </w:p>
    <w:p w14:paraId="552A6AA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(5) </w:t>
      </w:r>
      <w:r>
        <w:rPr>
          <w:rFonts w:ascii="Times" w:hAnsi="Times" w:cs="Times"/>
          <w:color w:val="343434"/>
          <w:kern w:val="0"/>
          <w:sz w:val="37"/>
          <w:szCs w:val="37"/>
        </w:rPr>
        <w:t>做好溺水伤亡学生家长的安抚工作，协助做好保险理赔工作。</w:t>
      </w:r>
    </w:p>
    <w:p w14:paraId="574B93B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6•2•4 </w:t>
      </w:r>
      <w:r>
        <w:rPr>
          <w:rFonts w:ascii="Times" w:hAnsi="Times" w:cs="Times"/>
          <w:color w:val="343434"/>
          <w:kern w:val="0"/>
          <w:sz w:val="37"/>
          <w:szCs w:val="37"/>
        </w:rPr>
        <w:t>楼梯间拥挤踩踏事故处理办法</w:t>
      </w:r>
    </w:p>
    <w:p w14:paraId="096DB828"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要迅速开展现场疏导和救护工作，并立即向医疗急救部门报告求援，向上级主管部门报告。</w:t>
      </w:r>
    </w:p>
    <w:p w14:paraId="513E9B9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学校有关领导和有关部门的负责同志，在第一时间亲临第一线指挥，根据灾情启动应急预案，控制局势，制止拥挤，做好人员疏导疏散工作；组织人员对受伤者进行人工呼吸、止血等应急抢救处置，尽快将病员送往医院抢救，妥善安置伤病员，必要时请求当地政府支援帮助。</w:t>
      </w:r>
    </w:p>
    <w:p w14:paraId="69E4C20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迅速通知受伤人员亲属，及时向师生和亲属通报有关情况，确保师生和亲属情绪稳定。</w:t>
      </w:r>
    </w:p>
    <w:p w14:paraId="07F396C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各级各类学校特别是中小学校要加强对学生的教育和管理，及时排查拥挤踩踏事故隐患，严防和避免拥挤踩踏事故发生。</w:t>
      </w:r>
    </w:p>
    <w:p w14:paraId="26EB1D4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6•2•5 </w:t>
      </w:r>
      <w:r>
        <w:rPr>
          <w:rFonts w:ascii="Times" w:hAnsi="Times" w:cs="Times"/>
          <w:color w:val="343434"/>
          <w:kern w:val="0"/>
          <w:sz w:val="37"/>
          <w:szCs w:val="37"/>
        </w:rPr>
        <w:t>校园爆炸事故处理办法</w:t>
      </w:r>
    </w:p>
    <w:p w14:paraId="24CF7C0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学校发生爆炸事故后，学校领导和有关部门负责同志要在第一时间赶到现场，组织抢救，在向上级主管部门报告的同时，立即拔打</w:t>
      </w:r>
      <w:r>
        <w:rPr>
          <w:rFonts w:ascii="Times" w:hAnsi="Times" w:cs="Times"/>
          <w:color w:val="343434"/>
          <w:kern w:val="0"/>
          <w:sz w:val="37"/>
          <w:szCs w:val="37"/>
        </w:rPr>
        <w:t>110</w:t>
      </w:r>
      <w:r>
        <w:rPr>
          <w:rFonts w:ascii="Times" w:hAnsi="Times" w:cs="Times"/>
          <w:color w:val="343434"/>
          <w:kern w:val="0"/>
          <w:sz w:val="37"/>
          <w:szCs w:val="37"/>
        </w:rPr>
        <w:t>，如有人员伤亡，立即拔打</w:t>
      </w:r>
      <w:r>
        <w:rPr>
          <w:rFonts w:ascii="Times" w:hAnsi="Times" w:cs="Times"/>
          <w:color w:val="343434"/>
          <w:kern w:val="0"/>
          <w:sz w:val="37"/>
          <w:szCs w:val="37"/>
        </w:rPr>
        <w:t>120</w:t>
      </w:r>
      <w:r>
        <w:rPr>
          <w:rFonts w:ascii="Times" w:hAnsi="Times" w:cs="Times"/>
          <w:color w:val="343434"/>
          <w:kern w:val="0"/>
          <w:sz w:val="37"/>
          <w:szCs w:val="37"/>
        </w:rPr>
        <w:t>请求救援。</w:t>
      </w:r>
    </w:p>
    <w:p w14:paraId="46D69BD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迅速组织校医和有关人员抢救伤病员，积极有序的配合有关部门及时解救受困人员。</w:t>
      </w:r>
    </w:p>
    <w:p w14:paraId="322686B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学校要在爆炸现场及时设置隔离带，封锁和保护现场，疏散人员，控制好现场的治安事态，迅速采取有效措施检查并消除继发性危险，防止次生事故发生，切实保护好师生的人身财产安全。</w:t>
      </w:r>
    </w:p>
    <w:p w14:paraId="0B0BDA8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如果发现肇事者和直接责任人，应立即采取有效控制措施，并迅速报告公安机关。</w:t>
      </w:r>
    </w:p>
    <w:p w14:paraId="60CA322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(5) </w:t>
      </w:r>
      <w:r>
        <w:rPr>
          <w:rFonts w:ascii="Times" w:hAnsi="Times" w:cs="Times"/>
          <w:color w:val="343434"/>
          <w:kern w:val="0"/>
          <w:sz w:val="37"/>
          <w:szCs w:val="37"/>
        </w:rPr>
        <w:t>认真配合公安部门做好搜寻物证、排除险情，防止继发性爆炸等工作。</w:t>
      </w:r>
    </w:p>
    <w:p w14:paraId="47F39B6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6•2•6</w:t>
      </w:r>
      <w:r>
        <w:rPr>
          <w:rFonts w:ascii="Times" w:hAnsi="Times" w:cs="Times"/>
          <w:color w:val="343434"/>
          <w:kern w:val="0"/>
        </w:rPr>
        <w:t> </w:t>
      </w:r>
      <w:r>
        <w:rPr>
          <w:rFonts w:ascii="Times" w:hAnsi="Times" w:cs="Times"/>
          <w:color w:val="343434"/>
          <w:kern w:val="0"/>
          <w:sz w:val="37"/>
          <w:szCs w:val="37"/>
        </w:rPr>
        <w:t>突发危险品污染事故的处理办法</w:t>
      </w:r>
    </w:p>
    <w:p w14:paraId="679C8019"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学校因意外因素引起危险物品泄露，或因违反有关规定排放污染物造成环境污染事故灾难的，应及时向当地教育和有关行政管理部门报告，同时设置污染区。</w:t>
      </w:r>
    </w:p>
    <w:p w14:paraId="79EB313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当地教育行政部门接报后，应立即向当地人民政府和上级主管部门报告，并立即协同政府有关专业部门组织有关专家、技术人员携带必要的采样分析仪器赴事故现场进行调查检验，迅速查明危险品类型，确定主要污染物质以及产生的危害程度或可能造成的危害。</w:t>
      </w:r>
    </w:p>
    <w:p w14:paraId="4ECB3D8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初步查明情况后，要迅速制定消除或减轻危害的方案，并立即组织人员实施。</w:t>
      </w:r>
    </w:p>
    <w:p w14:paraId="66035EE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对有明确污染源的应立即控制污染物排放；对于化学危险品污染事故，程度轻微的，启动学校相关应急预案处理，情况严重的，要立即向当地人民政府和上级主管部门报告，由当地人民政府启动相应应急预案进行处置。</w:t>
      </w:r>
    </w:p>
    <w:p w14:paraId="2A5C59A6"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(5) </w:t>
      </w:r>
      <w:r>
        <w:rPr>
          <w:rFonts w:ascii="Times" w:hAnsi="Times" w:cs="Times"/>
          <w:color w:val="343434"/>
          <w:kern w:val="0"/>
          <w:sz w:val="37"/>
          <w:szCs w:val="37"/>
        </w:rPr>
        <w:t>对发生有毒物质污染可能危及师生生命财产安全的，学校与当地教育行政部门应立即采取相应有效措施，控制污染事故蔓延，并及时报告当地政府启动相应应急预案，必要时应疏散或组织师生撤离。</w:t>
      </w:r>
    </w:p>
    <w:p w14:paraId="33E802B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(6) </w:t>
      </w:r>
      <w:r>
        <w:rPr>
          <w:rFonts w:ascii="Times" w:hAnsi="Times" w:cs="Times"/>
          <w:color w:val="343434"/>
          <w:kern w:val="0"/>
          <w:sz w:val="37"/>
          <w:szCs w:val="37"/>
        </w:rPr>
        <w:t>危险或危害排除后，学校与当地教育行政部门应召集有关部门做好善后工作，妥善处理环境污染事故。</w:t>
      </w:r>
    </w:p>
    <w:p w14:paraId="66BCA594"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(7) </w:t>
      </w:r>
      <w:r>
        <w:rPr>
          <w:rFonts w:ascii="Times" w:hAnsi="Times" w:cs="Times"/>
          <w:color w:val="343434"/>
          <w:kern w:val="0"/>
          <w:sz w:val="37"/>
          <w:szCs w:val="37"/>
        </w:rPr>
        <w:t>重大事故，学校应在</w:t>
      </w:r>
      <w:r>
        <w:rPr>
          <w:rFonts w:ascii="Times" w:hAnsi="Times" w:cs="Times"/>
          <w:color w:val="343434"/>
          <w:kern w:val="0"/>
          <w:sz w:val="37"/>
          <w:szCs w:val="37"/>
        </w:rPr>
        <w:t>1</w:t>
      </w:r>
      <w:r>
        <w:rPr>
          <w:rFonts w:ascii="Times" w:hAnsi="Times" w:cs="Times"/>
          <w:color w:val="343434"/>
          <w:kern w:val="0"/>
          <w:sz w:val="37"/>
          <w:szCs w:val="37"/>
        </w:rPr>
        <w:t>小时内向当地环保部门报告。</w:t>
      </w:r>
    </w:p>
    <w:p w14:paraId="6E29181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6•2•7 </w:t>
      </w:r>
      <w:r>
        <w:rPr>
          <w:rFonts w:ascii="Times" w:hAnsi="Times" w:cs="Times"/>
          <w:color w:val="343434"/>
          <w:kern w:val="0"/>
          <w:sz w:val="37"/>
          <w:szCs w:val="37"/>
        </w:rPr>
        <w:t>校园恶性交通事故处理办法</w:t>
      </w:r>
    </w:p>
    <w:p w14:paraId="398D6DA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学校校园发生恶性交通事故，遇有学生、教工死亡、受伤等情况，学校领导和有关部门负责同志要在第一时间赶到现场，组织抢救，立即立即报警</w:t>
      </w:r>
      <w:r>
        <w:rPr>
          <w:rFonts w:ascii="Times" w:hAnsi="Times" w:cs="Times"/>
          <w:color w:val="343434"/>
          <w:kern w:val="0"/>
          <w:sz w:val="37"/>
          <w:szCs w:val="37"/>
        </w:rPr>
        <w:t>(122</w:t>
      </w:r>
      <w:r>
        <w:rPr>
          <w:rFonts w:ascii="Times" w:hAnsi="Times" w:cs="Times"/>
          <w:color w:val="343434"/>
          <w:kern w:val="0"/>
          <w:sz w:val="37"/>
          <w:szCs w:val="37"/>
        </w:rPr>
        <w:t>、</w:t>
      </w:r>
      <w:r>
        <w:rPr>
          <w:rFonts w:ascii="Times" w:hAnsi="Times" w:cs="Times"/>
          <w:color w:val="343434"/>
          <w:kern w:val="0"/>
          <w:sz w:val="37"/>
          <w:szCs w:val="37"/>
        </w:rPr>
        <w:t>110</w:t>
      </w:r>
      <w:r>
        <w:rPr>
          <w:rFonts w:ascii="Times" w:hAnsi="Times" w:cs="Times"/>
          <w:color w:val="343434"/>
          <w:kern w:val="0"/>
          <w:sz w:val="37"/>
          <w:szCs w:val="37"/>
        </w:rPr>
        <w:t>、</w:t>
      </w:r>
      <w:r>
        <w:rPr>
          <w:rFonts w:ascii="Times" w:hAnsi="Times" w:cs="Times"/>
          <w:color w:val="343434"/>
          <w:kern w:val="0"/>
          <w:sz w:val="37"/>
          <w:szCs w:val="37"/>
        </w:rPr>
        <w:t>119)</w:t>
      </w:r>
      <w:r>
        <w:rPr>
          <w:rFonts w:ascii="Times" w:hAnsi="Times" w:cs="Times"/>
          <w:color w:val="343434"/>
          <w:kern w:val="0"/>
          <w:sz w:val="37"/>
          <w:szCs w:val="37"/>
        </w:rPr>
        <w:t>求助，并向上级教育行政部门报告。</w:t>
      </w:r>
    </w:p>
    <w:p w14:paraId="01B4E7CE"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保护好事故现场，有效控制肇事人，寻找证人。</w:t>
      </w:r>
    </w:p>
    <w:p w14:paraId="142D8389"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维持现场秩序、记录肇事车辆号码，放置警示标志，防止造成二次事故。</w:t>
      </w:r>
    </w:p>
    <w:p w14:paraId="311BCD0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如有伤员，应组织校医人员对重伤员进行抢救，安置其他伤员，并以最快速度将全体事故人员送医院检查。</w:t>
      </w:r>
    </w:p>
    <w:p w14:paraId="12946C9E"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(5) </w:t>
      </w:r>
      <w:r>
        <w:rPr>
          <w:rFonts w:ascii="Times" w:hAnsi="Times" w:cs="Times"/>
          <w:color w:val="343434"/>
          <w:kern w:val="0"/>
          <w:sz w:val="37"/>
          <w:szCs w:val="37"/>
        </w:rPr>
        <w:t>学校有关部门协助公安交警部门及时查明事故情况；涉及外籍师生的，要尽快按规定报告各级外事部门。</w:t>
      </w:r>
    </w:p>
    <w:p w14:paraId="6317A74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6•2•8 </w:t>
      </w:r>
      <w:r>
        <w:rPr>
          <w:rFonts w:ascii="Times" w:hAnsi="Times" w:cs="Times"/>
          <w:color w:val="343434"/>
          <w:kern w:val="0"/>
          <w:sz w:val="37"/>
          <w:szCs w:val="37"/>
        </w:rPr>
        <w:t>大型群体活动的公共安全事故处理办法</w:t>
      </w:r>
    </w:p>
    <w:p w14:paraId="1D799D1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发生重大安全事故，应立即启动相关应急预案，遇有学生、教工死亡、受伤等情况，立即拨打</w:t>
      </w:r>
      <w:r>
        <w:rPr>
          <w:rFonts w:ascii="Times" w:hAnsi="Times" w:cs="Times"/>
          <w:color w:val="343434"/>
          <w:kern w:val="0"/>
          <w:sz w:val="37"/>
          <w:szCs w:val="37"/>
        </w:rPr>
        <w:t>110</w:t>
      </w:r>
      <w:r>
        <w:rPr>
          <w:rFonts w:ascii="Times" w:hAnsi="Times" w:cs="Times"/>
          <w:color w:val="343434"/>
          <w:kern w:val="0"/>
          <w:sz w:val="37"/>
          <w:szCs w:val="37"/>
        </w:rPr>
        <w:t>、</w:t>
      </w:r>
      <w:r>
        <w:rPr>
          <w:rFonts w:ascii="Times" w:hAnsi="Times" w:cs="Times"/>
          <w:color w:val="343434"/>
          <w:kern w:val="0"/>
          <w:sz w:val="37"/>
          <w:szCs w:val="37"/>
        </w:rPr>
        <w:t>1 2 0</w:t>
      </w:r>
      <w:r>
        <w:rPr>
          <w:rFonts w:ascii="Times" w:hAnsi="Times" w:cs="Times"/>
          <w:color w:val="343434"/>
          <w:kern w:val="0"/>
          <w:sz w:val="37"/>
          <w:szCs w:val="37"/>
        </w:rPr>
        <w:t>请求急救，联系医院进行伤病员抢救工作。</w:t>
      </w:r>
    </w:p>
    <w:p w14:paraId="5D8B978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学校有关领导和有关部门领导要在第一时间赶赴现场，亲临一线，靠前指挥，组织疏导、抢救伤病员，要在第一时间向当地公安机关和当地政府和政府有关部门报告，积极争取当地党委、政府和有关部门的支援帮助，并向上级主管部门报告。</w:t>
      </w:r>
    </w:p>
    <w:p w14:paraId="4F41D829"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活动组织者和安全工作负责人要稳定现场秩序，根据室内、室外不同情况组织师生有序疏散逃生，尽力避免继发性灾害。</w:t>
      </w:r>
    </w:p>
    <w:p w14:paraId="2C0E71D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如有人员伤亡，学校应立即组织校医人员实施现场基本救助，并协助医疗救助人员做好伤员治疗。</w:t>
      </w:r>
    </w:p>
    <w:p w14:paraId="4133046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6•2•9 </w:t>
      </w:r>
      <w:r>
        <w:rPr>
          <w:rFonts w:ascii="Times" w:hAnsi="Times" w:cs="Times"/>
          <w:color w:val="343434"/>
          <w:kern w:val="0"/>
          <w:sz w:val="37"/>
          <w:szCs w:val="37"/>
        </w:rPr>
        <w:t>外出组织实习、参观、考察等活动安全事故处理办法</w:t>
      </w:r>
    </w:p>
    <w:p w14:paraId="5D3BAF9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建立健全安全工作领导组织体系和应急预案，配备必要的应急工具和设施。</w:t>
      </w:r>
    </w:p>
    <w:p w14:paraId="55CC101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完善通讯体系，做好定期通讯联络工作，定期清点人员，及时沟通信息。</w:t>
      </w:r>
    </w:p>
    <w:p w14:paraId="1092333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发生事故后，及时向有关领导和有关部门报告，并拔打</w:t>
      </w:r>
      <w:r>
        <w:rPr>
          <w:rFonts w:ascii="Times" w:hAnsi="Times" w:cs="Times"/>
          <w:color w:val="343434"/>
          <w:kern w:val="0"/>
          <w:sz w:val="37"/>
          <w:szCs w:val="37"/>
        </w:rPr>
        <w:t>110</w:t>
      </w:r>
      <w:r>
        <w:rPr>
          <w:rFonts w:ascii="Times" w:hAnsi="Times" w:cs="Times"/>
          <w:color w:val="343434"/>
          <w:kern w:val="0"/>
          <w:sz w:val="37"/>
          <w:szCs w:val="37"/>
        </w:rPr>
        <w:t>、</w:t>
      </w:r>
      <w:r>
        <w:rPr>
          <w:rFonts w:ascii="Times" w:hAnsi="Times" w:cs="Times"/>
          <w:color w:val="343434"/>
          <w:kern w:val="0"/>
          <w:sz w:val="37"/>
          <w:szCs w:val="37"/>
        </w:rPr>
        <w:t>120</w:t>
      </w:r>
      <w:r>
        <w:rPr>
          <w:rFonts w:ascii="Times" w:hAnsi="Times" w:cs="Times"/>
          <w:color w:val="343434"/>
          <w:kern w:val="0"/>
          <w:sz w:val="37"/>
          <w:szCs w:val="37"/>
        </w:rPr>
        <w:t>请求救助，同时积极开展必要的现场救助和自救工作。</w:t>
      </w:r>
    </w:p>
    <w:p w14:paraId="53C2F42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学校领导要高度重视，首先判断事件的性质，权衡事件的轻重，统一认识，统一指挥，协调好学校和事故一线两部分工作，积极开展救助。</w:t>
      </w:r>
    </w:p>
    <w:p w14:paraId="791C969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(5) </w:t>
      </w:r>
      <w:r>
        <w:rPr>
          <w:rFonts w:ascii="Times" w:hAnsi="Times" w:cs="Times"/>
          <w:color w:val="343434"/>
          <w:kern w:val="0"/>
          <w:sz w:val="37"/>
          <w:szCs w:val="37"/>
        </w:rPr>
        <w:t>积极争取事故发生地党委、政府和有关部门的支援帮助。</w:t>
      </w:r>
    </w:p>
    <w:p w14:paraId="58C906D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(6) </w:t>
      </w:r>
      <w:r>
        <w:rPr>
          <w:rFonts w:ascii="Times" w:hAnsi="Times" w:cs="Times"/>
          <w:color w:val="343434"/>
          <w:kern w:val="0"/>
          <w:sz w:val="37"/>
          <w:szCs w:val="37"/>
        </w:rPr>
        <w:t>做好师生心理安抚，保障正常教学秩序。配合有关部门做好伤亡学生理赔工作。</w:t>
      </w:r>
    </w:p>
    <w:p w14:paraId="3317B7E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6•2•10</w:t>
      </w:r>
      <w:r>
        <w:rPr>
          <w:rFonts w:ascii="Times" w:hAnsi="Times" w:cs="Times"/>
          <w:color w:val="343434"/>
          <w:kern w:val="0"/>
          <w:sz w:val="37"/>
          <w:szCs w:val="37"/>
        </w:rPr>
        <w:t> </w:t>
      </w:r>
      <w:r>
        <w:rPr>
          <w:rFonts w:ascii="Times" w:hAnsi="Times" w:cs="Times"/>
          <w:color w:val="343434"/>
          <w:kern w:val="0"/>
          <w:sz w:val="37"/>
          <w:szCs w:val="37"/>
        </w:rPr>
        <w:t>学校所属企事业单位发生的各类重大生产安全事故处理办法</w:t>
      </w:r>
    </w:p>
    <w:p w14:paraId="2FF5E37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如发生突发安全事故，应本着控制事态发展、积极治病救人、努力减少生命和财产损失、认真做好善后工作，保持稳定的原则处理所发生的各类重大生产安全事故。</w:t>
      </w:r>
    </w:p>
    <w:p w14:paraId="0723427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及时向学校和有关部门报告。</w:t>
      </w:r>
    </w:p>
    <w:p w14:paraId="6EB89B1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认真做好善后工作，协助有关部门做好调查。</w:t>
      </w:r>
    </w:p>
    <w:p w14:paraId="3B231B2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尽快恢复正常教学秩序。</w:t>
      </w:r>
    </w:p>
    <w:p w14:paraId="4CD64206"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6•2•11</w:t>
      </w:r>
      <w:r>
        <w:rPr>
          <w:rFonts w:ascii="Times" w:hAnsi="Times" w:cs="Times"/>
          <w:color w:val="343434"/>
          <w:kern w:val="0"/>
        </w:rPr>
        <w:t> </w:t>
      </w:r>
      <w:r>
        <w:rPr>
          <w:rFonts w:ascii="Times" w:hAnsi="Times" w:cs="Times"/>
          <w:color w:val="343434"/>
          <w:kern w:val="0"/>
          <w:sz w:val="37"/>
          <w:szCs w:val="37"/>
        </w:rPr>
        <w:t>校园周边突发安全事故处理办法</w:t>
      </w:r>
    </w:p>
    <w:p w14:paraId="52AFAE4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积极协助当地有关部门妥善处理，防止事态演化和扩大。</w:t>
      </w:r>
    </w:p>
    <w:p w14:paraId="38BCD7C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及时向师生员工通报有关情况，引导师生情绪，稳定校园秩序，避免不必要的恐慌和动荡。</w:t>
      </w:r>
    </w:p>
    <w:p w14:paraId="3FAF5AF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全面检查校园周边安全隐患，如仍然存在，上报周边综合治理部门，消除隐患。</w:t>
      </w:r>
    </w:p>
    <w:p w14:paraId="454195D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6•2•12 </w:t>
      </w:r>
      <w:r>
        <w:rPr>
          <w:rFonts w:ascii="Times" w:hAnsi="Times" w:cs="Times"/>
          <w:color w:val="343434"/>
          <w:kern w:val="0"/>
          <w:sz w:val="37"/>
          <w:szCs w:val="37"/>
        </w:rPr>
        <w:t>学校后勤保障安全事故处理办法</w:t>
      </w:r>
    </w:p>
    <w:p w14:paraId="001F1AD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发生断电、漏水、燃气泄漏等重大事故，立即拔打</w:t>
      </w:r>
      <w:r>
        <w:rPr>
          <w:rFonts w:ascii="Times" w:hAnsi="Times" w:cs="Times"/>
          <w:color w:val="343434"/>
          <w:kern w:val="0"/>
          <w:sz w:val="37"/>
          <w:szCs w:val="37"/>
        </w:rPr>
        <w:t>119</w:t>
      </w:r>
      <w:r>
        <w:rPr>
          <w:rFonts w:ascii="Times" w:hAnsi="Times" w:cs="Times"/>
          <w:color w:val="343434"/>
          <w:kern w:val="0"/>
          <w:sz w:val="37"/>
          <w:szCs w:val="37"/>
        </w:rPr>
        <w:t>、</w:t>
      </w:r>
      <w:r>
        <w:rPr>
          <w:rFonts w:ascii="Times" w:hAnsi="Times" w:cs="Times"/>
          <w:color w:val="343434"/>
          <w:kern w:val="0"/>
          <w:sz w:val="37"/>
          <w:szCs w:val="37"/>
        </w:rPr>
        <w:t>110</w:t>
      </w:r>
      <w:r>
        <w:rPr>
          <w:rFonts w:ascii="Times" w:hAnsi="Times" w:cs="Times"/>
          <w:color w:val="343434"/>
          <w:kern w:val="0"/>
          <w:sz w:val="37"/>
          <w:szCs w:val="37"/>
        </w:rPr>
        <w:t>，上报教育行政部门，必要时请求有关专业部门支持。</w:t>
      </w:r>
    </w:p>
    <w:p w14:paraId="4455CF5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学校领导、有关负责人立即赶赴现场，组织人员迅速抢修和抢救，防止事态扩大。</w:t>
      </w:r>
    </w:p>
    <w:p w14:paraId="2AFF6A7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必要时做好师生疏散，保证师生生命安全和身体健康。</w:t>
      </w:r>
    </w:p>
    <w:p w14:paraId="23A4FC4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协助有关部门做好事故处理，尽快恢复正常教学秩序。</w:t>
      </w:r>
    </w:p>
    <w:p w14:paraId="0B6EF27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6•2•13</w:t>
      </w:r>
      <w:r>
        <w:rPr>
          <w:rFonts w:ascii="Times" w:hAnsi="Times" w:cs="Times"/>
          <w:color w:val="343434"/>
          <w:kern w:val="0"/>
        </w:rPr>
        <w:t> </w:t>
      </w:r>
      <w:r>
        <w:rPr>
          <w:rFonts w:ascii="Times" w:hAnsi="Times" w:cs="Times"/>
          <w:color w:val="343434"/>
          <w:kern w:val="0"/>
          <w:sz w:val="37"/>
          <w:szCs w:val="37"/>
        </w:rPr>
        <w:t>学校突发事故处理中的其他有关注意事项</w:t>
      </w:r>
    </w:p>
    <w:p w14:paraId="3A59257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发生灾难事故，学校要及时向师生员工通报有关情况，引导师生员工情绪，稳定校园秩序，避免不必要的恐慌和动荡。</w:t>
      </w:r>
    </w:p>
    <w:p w14:paraId="08FFE6D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本着外事无小事的原则，凡是在事故灾难中涉及外籍人员和港澳台同胞的，应及时向各级有关外事部门报告。</w:t>
      </w:r>
    </w:p>
    <w:p w14:paraId="5C482D1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凡是发生人员伤亡的，学校要立即采取救助措施，积极抢救伤病员，减少人员伤亡。</w:t>
      </w:r>
    </w:p>
    <w:p w14:paraId="57F764E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所有灾难事故发生后，学校都要考虑可能引发继发性伤害问题，要妥善处置，不要激化矛盾，防止事态扩大和演化。</w:t>
      </w:r>
    </w:p>
    <w:p w14:paraId="48E815E4"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(5) </w:t>
      </w:r>
      <w:r>
        <w:rPr>
          <w:rFonts w:ascii="Times" w:hAnsi="Times" w:cs="Times"/>
          <w:color w:val="343434"/>
          <w:kern w:val="0"/>
          <w:sz w:val="37"/>
          <w:szCs w:val="37"/>
        </w:rPr>
        <w:t>凡是需要对建筑物等采取断水、断电等应急处理措施的，要认真权衡利弊，妥善处理可能发生的受灾受困人员照明、饮水需要和因为跑水漏电可能引发继发性灾害的矛盾。</w:t>
      </w:r>
    </w:p>
    <w:p w14:paraId="0A9CA958"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6•3</w:t>
      </w:r>
      <w:r>
        <w:rPr>
          <w:rFonts w:ascii="Times" w:hAnsi="Times" w:cs="Times"/>
          <w:b/>
          <w:bCs/>
          <w:color w:val="343434"/>
          <w:kern w:val="0"/>
          <w:sz w:val="42"/>
          <w:szCs w:val="42"/>
        </w:rPr>
        <w:t>善后与恢复</w:t>
      </w:r>
    </w:p>
    <w:p w14:paraId="37193C7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6•3•1</w:t>
      </w:r>
      <w:r>
        <w:rPr>
          <w:rFonts w:ascii="Times" w:hAnsi="Times" w:cs="Times"/>
          <w:color w:val="343434"/>
          <w:kern w:val="0"/>
        </w:rPr>
        <w:t> </w:t>
      </w:r>
      <w:r>
        <w:rPr>
          <w:rFonts w:ascii="Times" w:hAnsi="Times" w:cs="Times"/>
          <w:color w:val="343434"/>
          <w:kern w:val="0"/>
          <w:sz w:val="37"/>
          <w:szCs w:val="37"/>
        </w:rPr>
        <w:t>一旦直接的应急任务和生命救护活动结束，应立即恢复中心，工作重点也应马上从应急转向善后与恢复行动，及时开展补救工作，积极做好善后工作，争取在最短时间内恢复学校正常秩序。学校和当地教育行政部门要做到：</w:t>
      </w:r>
    </w:p>
    <w:p w14:paraId="5E3123C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做好事故中受伤人员的医疗、救助工作，对在事故中死亡人员进行人道主义抚恤和补偿或赔偿，对受害者家属进行慰问，对购买了保险的伤亡人员要帮助联系保险公司赔付。</w:t>
      </w:r>
    </w:p>
    <w:p w14:paraId="1E3669E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及时查明事故原因，严格信息发布制度，确保信息及时、准确、客观、全面，稳定校园秩序，疏导师生情绪，避免不必要的恐慌和动荡。</w:t>
      </w:r>
    </w:p>
    <w:p w14:paraId="2888956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全面检查设备、设施安全性能，检查安全管理漏洞，对安全隐患及时补救、防范，避免事故再次发生。</w:t>
      </w:r>
    </w:p>
    <w:p w14:paraId="1AD7B6B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总结经验教训。要引以为鉴，总结经验，吸取教训。对因玩忽职守、渎职等原因而导致事故发生，要追究有关责任人的责任。</w:t>
      </w:r>
    </w:p>
    <w:p w14:paraId="6089ED8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(5) </w:t>
      </w:r>
      <w:r>
        <w:rPr>
          <w:rFonts w:ascii="Times" w:hAnsi="Times" w:cs="Times"/>
          <w:color w:val="343434"/>
          <w:kern w:val="0"/>
          <w:sz w:val="37"/>
          <w:szCs w:val="37"/>
        </w:rPr>
        <w:t>配合公安等部门，做好事故案件的侦破调查工作。</w:t>
      </w:r>
    </w:p>
    <w:p w14:paraId="2669A2A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6•3•2 </w:t>
      </w:r>
      <w:r>
        <w:rPr>
          <w:rFonts w:ascii="Times" w:hAnsi="Times" w:cs="Times"/>
          <w:color w:val="343434"/>
          <w:kern w:val="0"/>
          <w:sz w:val="37"/>
          <w:szCs w:val="37"/>
        </w:rPr>
        <w:t>事件结束后，学校应加强有关预防措施。要加强校内安全保卫和各项设施的安全检查，杜绝安全隐患；各地教育行政部门对学校危房及其改造措施落实情况进行检查和监控；关注校园周边安全状况，及时向当地党委和政府反映存在的隐患，提出整改的意见和建议，并协助当地政府对安全隐患进行整治；加强学生日常防灾、避灾知识教育，增强学生自我保护能力。</w:t>
      </w:r>
    </w:p>
    <w:p w14:paraId="3D92391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rPr>
        <w:t> </w:t>
      </w:r>
    </w:p>
    <w:p w14:paraId="2DA3E478" w14:textId="77777777" w:rsidR="002C77CE" w:rsidRDefault="002C77CE" w:rsidP="002C77CE">
      <w:pPr>
        <w:widowControl/>
        <w:autoSpaceDE w:val="0"/>
        <w:autoSpaceDN w:val="0"/>
        <w:adjustRightInd w:val="0"/>
        <w:jc w:val="center"/>
        <w:rPr>
          <w:rFonts w:ascii="Times" w:hAnsi="Times" w:cs="Times"/>
          <w:color w:val="343434"/>
          <w:kern w:val="0"/>
        </w:rPr>
      </w:pPr>
      <w:r>
        <w:rPr>
          <w:rFonts w:ascii="Times" w:hAnsi="Times" w:cs="Times"/>
          <w:color w:val="343434"/>
          <w:kern w:val="0"/>
          <w:sz w:val="42"/>
          <w:szCs w:val="42"/>
        </w:rPr>
        <w:t>7  </w:t>
      </w:r>
      <w:r>
        <w:rPr>
          <w:rFonts w:ascii="Times" w:hAnsi="Times" w:cs="Times"/>
          <w:color w:val="343434"/>
          <w:kern w:val="0"/>
          <w:sz w:val="42"/>
          <w:szCs w:val="42"/>
        </w:rPr>
        <w:t>公共卫生类突发事件应急处置</w:t>
      </w:r>
    </w:p>
    <w:p w14:paraId="0380984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7•1</w:t>
      </w:r>
      <w:r>
        <w:rPr>
          <w:rFonts w:ascii="Times" w:hAnsi="Times" w:cs="Times"/>
          <w:b/>
          <w:bCs/>
          <w:color w:val="343434"/>
          <w:kern w:val="0"/>
          <w:sz w:val="42"/>
          <w:szCs w:val="42"/>
        </w:rPr>
        <w:t>公共卫生类突发事件等级确认与划分</w:t>
      </w:r>
    </w:p>
    <w:p w14:paraId="775E969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根据《国家突发公共卫生事件应急预案》和《河北省人民政府突发公共事件应急预案》，结合教育部门实际，突发公共卫生事件按严重程度，从低到高划分为四级。</w:t>
      </w:r>
    </w:p>
    <w:p w14:paraId="02C4CF1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7•1•1 </w:t>
      </w:r>
      <w:r>
        <w:rPr>
          <w:rFonts w:ascii="Times" w:hAnsi="Times" w:cs="Times"/>
          <w:color w:val="343434"/>
          <w:kern w:val="0"/>
          <w:sz w:val="37"/>
          <w:szCs w:val="37"/>
        </w:rPr>
        <w:t>一般突发公共卫生事件</w:t>
      </w:r>
      <w:r>
        <w:rPr>
          <w:rFonts w:ascii="Times" w:hAnsi="Times" w:cs="Times"/>
          <w:color w:val="343434"/>
          <w:kern w:val="0"/>
          <w:sz w:val="37"/>
          <w:szCs w:val="37"/>
        </w:rPr>
        <w:t>(IV</w:t>
      </w:r>
      <w:r>
        <w:rPr>
          <w:rFonts w:ascii="Times" w:hAnsi="Times" w:cs="Times"/>
          <w:color w:val="343434"/>
          <w:kern w:val="0"/>
          <w:sz w:val="37"/>
          <w:szCs w:val="37"/>
        </w:rPr>
        <w:t>级</w:t>
      </w:r>
      <w:r>
        <w:rPr>
          <w:rFonts w:ascii="Times" w:hAnsi="Times" w:cs="Times"/>
          <w:color w:val="343434"/>
          <w:kern w:val="0"/>
          <w:sz w:val="37"/>
          <w:szCs w:val="37"/>
        </w:rPr>
        <w:t>)</w:t>
      </w:r>
    </w:p>
    <w:p w14:paraId="5348845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学校发生集体食物中毒，一次食物中毒人数</w:t>
      </w:r>
      <w:r>
        <w:rPr>
          <w:rFonts w:ascii="Times" w:hAnsi="Times" w:cs="Times"/>
          <w:color w:val="343434"/>
          <w:kern w:val="0"/>
          <w:sz w:val="37"/>
          <w:szCs w:val="37"/>
        </w:rPr>
        <w:t>30-100</w:t>
      </w:r>
      <w:r>
        <w:rPr>
          <w:rFonts w:ascii="Times" w:hAnsi="Times" w:cs="Times"/>
          <w:color w:val="343434"/>
          <w:kern w:val="0"/>
          <w:sz w:val="37"/>
          <w:szCs w:val="37"/>
        </w:rPr>
        <w:t>人，无死亡病例。</w:t>
      </w:r>
    </w:p>
    <w:p w14:paraId="2009A3D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学校发生腺鼠疫、霍乱病例，发病人数以及疫情波及范围到县级以上卫生行政部门确定的一般突发公共卫生事件标准。</w:t>
      </w:r>
    </w:p>
    <w:p w14:paraId="2CDE923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因学校实验室有毒</w:t>
      </w:r>
      <w:r>
        <w:rPr>
          <w:rFonts w:ascii="Times" w:hAnsi="Times" w:cs="Times"/>
          <w:color w:val="343434"/>
          <w:kern w:val="0"/>
          <w:sz w:val="37"/>
          <w:szCs w:val="37"/>
        </w:rPr>
        <w:t>(</w:t>
      </w:r>
      <w:r>
        <w:rPr>
          <w:rFonts w:ascii="Times" w:hAnsi="Times" w:cs="Times"/>
          <w:color w:val="343434"/>
          <w:kern w:val="0"/>
          <w:sz w:val="37"/>
          <w:szCs w:val="37"/>
        </w:rPr>
        <w:t>药</w:t>
      </w:r>
      <w:r>
        <w:rPr>
          <w:rFonts w:ascii="Times" w:hAnsi="Times" w:cs="Times"/>
          <w:color w:val="343434"/>
          <w:kern w:val="0"/>
          <w:sz w:val="37"/>
          <w:szCs w:val="37"/>
        </w:rPr>
        <w:t>)</w:t>
      </w:r>
      <w:r>
        <w:rPr>
          <w:rFonts w:ascii="Times" w:hAnsi="Times" w:cs="Times"/>
          <w:color w:val="343434"/>
          <w:kern w:val="0"/>
          <w:sz w:val="37"/>
          <w:szCs w:val="37"/>
        </w:rPr>
        <w:t>品泄露，造成人员急性中毒，一次中毒人数在</w:t>
      </w:r>
      <w:r>
        <w:rPr>
          <w:rFonts w:ascii="Times" w:hAnsi="Times" w:cs="Times"/>
          <w:color w:val="343434"/>
          <w:kern w:val="0"/>
          <w:sz w:val="37"/>
          <w:szCs w:val="37"/>
        </w:rPr>
        <w:t>10</w:t>
      </w:r>
      <w:r>
        <w:rPr>
          <w:rFonts w:ascii="Times" w:hAnsi="Times" w:cs="Times"/>
          <w:color w:val="343434"/>
          <w:kern w:val="0"/>
          <w:sz w:val="37"/>
          <w:szCs w:val="37"/>
        </w:rPr>
        <w:t>人以下，无死亡病例。</w:t>
      </w:r>
    </w:p>
    <w:p w14:paraId="719B590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发生在学校的，经县级以上卫生行政部门认定的一般突发公共卫生事件。</w:t>
      </w:r>
    </w:p>
    <w:p w14:paraId="6FB2A18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7•1•2 </w:t>
      </w:r>
      <w:r>
        <w:rPr>
          <w:rFonts w:ascii="Times" w:hAnsi="Times" w:cs="Times"/>
          <w:color w:val="343434"/>
          <w:kern w:val="0"/>
          <w:sz w:val="37"/>
          <w:szCs w:val="37"/>
        </w:rPr>
        <w:t>较大突发公共卫生事件</w:t>
      </w:r>
      <w:r>
        <w:rPr>
          <w:rFonts w:ascii="Times" w:hAnsi="Times" w:cs="Times"/>
          <w:color w:val="343434"/>
          <w:kern w:val="0"/>
          <w:sz w:val="37"/>
          <w:szCs w:val="37"/>
        </w:rPr>
        <w:t>(III</w:t>
      </w:r>
      <w:r>
        <w:rPr>
          <w:rFonts w:ascii="Times" w:hAnsi="Times" w:cs="Times"/>
          <w:color w:val="343434"/>
          <w:kern w:val="0"/>
          <w:sz w:val="37"/>
          <w:szCs w:val="37"/>
        </w:rPr>
        <w:t>级</w:t>
      </w:r>
      <w:r>
        <w:rPr>
          <w:rFonts w:ascii="Times" w:hAnsi="Times" w:cs="Times"/>
          <w:color w:val="343434"/>
          <w:kern w:val="0"/>
          <w:sz w:val="37"/>
          <w:szCs w:val="37"/>
        </w:rPr>
        <w:t>)</w:t>
      </w:r>
    </w:p>
    <w:p w14:paraId="32EC99EE"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学校集体食物中毒，一次中毒人数超过</w:t>
      </w:r>
      <w:r>
        <w:rPr>
          <w:rFonts w:ascii="Times" w:hAnsi="Times" w:cs="Times"/>
          <w:color w:val="343434"/>
          <w:kern w:val="0"/>
          <w:sz w:val="37"/>
          <w:szCs w:val="37"/>
        </w:rPr>
        <w:t>100</w:t>
      </w:r>
      <w:r>
        <w:rPr>
          <w:rFonts w:ascii="Times" w:hAnsi="Times" w:cs="Times"/>
          <w:color w:val="343434"/>
          <w:kern w:val="0"/>
          <w:sz w:val="37"/>
          <w:szCs w:val="37"/>
        </w:rPr>
        <w:t>人，或出现死亡病例。</w:t>
      </w:r>
    </w:p>
    <w:p w14:paraId="39DA151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学校发生肺鼠疫、肺炭疽、腺鼠疫、霍乱等传染病病例，发病人数以及疫情波及范围达到地市级以上卫生行政部门确定的较大突发公共卫生事件标准。</w:t>
      </w:r>
    </w:p>
    <w:p w14:paraId="7E6877E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乙类传染病、丙类传染病在短期内爆发流行，疫情局限在县</w:t>
      </w:r>
      <w:r>
        <w:rPr>
          <w:rFonts w:ascii="Times" w:hAnsi="Times" w:cs="Times"/>
          <w:color w:val="343434"/>
          <w:kern w:val="0"/>
          <w:sz w:val="37"/>
          <w:szCs w:val="37"/>
        </w:rPr>
        <w:t>(</w:t>
      </w:r>
      <w:r>
        <w:rPr>
          <w:rFonts w:ascii="Times" w:hAnsi="Times" w:cs="Times"/>
          <w:color w:val="343434"/>
          <w:kern w:val="0"/>
          <w:sz w:val="37"/>
          <w:szCs w:val="37"/>
        </w:rPr>
        <w:t>市</w:t>
      </w:r>
      <w:r>
        <w:rPr>
          <w:rFonts w:ascii="Times" w:hAnsi="Times" w:cs="Times"/>
          <w:color w:val="343434"/>
          <w:kern w:val="0"/>
          <w:sz w:val="37"/>
          <w:szCs w:val="37"/>
        </w:rPr>
        <w:t>)</w:t>
      </w:r>
      <w:r>
        <w:rPr>
          <w:rFonts w:ascii="Times" w:hAnsi="Times" w:cs="Times"/>
          <w:color w:val="343434"/>
          <w:kern w:val="0"/>
          <w:sz w:val="37"/>
          <w:szCs w:val="37"/>
        </w:rPr>
        <w:t>域内的学校，发病人数达到地市级以上卫生行政部门确定的较大突发公共卫生事件标准。</w:t>
      </w:r>
    </w:p>
    <w:p w14:paraId="08CC197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在一个县</w:t>
      </w:r>
      <w:r>
        <w:rPr>
          <w:rFonts w:ascii="Times" w:hAnsi="Times" w:cs="Times"/>
          <w:color w:val="343434"/>
          <w:kern w:val="0"/>
          <w:sz w:val="37"/>
          <w:szCs w:val="37"/>
        </w:rPr>
        <w:t>(</w:t>
      </w:r>
      <w:r>
        <w:rPr>
          <w:rFonts w:ascii="Times" w:hAnsi="Times" w:cs="Times"/>
          <w:color w:val="343434"/>
          <w:kern w:val="0"/>
          <w:sz w:val="37"/>
          <w:szCs w:val="37"/>
        </w:rPr>
        <w:t>市</w:t>
      </w:r>
      <w:r>
        <w:rPr>
          <w:rFonts w:ascii="Times" w:hAnsi="Times" w:cs="Times"/>
          <w:color w:val="343434"/>
          <w:kern w:val="0"/>
          <w:sz w:val="37"/>
          <w:szCs w:val="37"/>
        </w:rPr>
        <w:t>)</w:t>
      </w:r>
      <w:r>
        <w:rPr>
          <w:rFonts w:ascii="Times" w:hAnsi="Times" w:cs="Times"/>
          <w:color w:val="343434"/>
          <w:kern w:val="0"/>
          <w:sz w:val="37"/>
          <w:szCs w:val="37"/>
        </w:rPr>
        <w:t>域内学校发现群体性不明原因疾病。</w:t>
      </w:r>
    </w:p>
    <w:p w14:paraId="18F956D4"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(5) </w:t>
      </w:r>
      <w:r>
        <w:rPr>
          <w:rFonts w:ascii="Times" w:hAnsi="Times" w:cs="Times"/>
          <w:color w:val="343434"/>
          <w:kern w:val="0"/>
          <w:sz w:val="37"/>
          <w:szCs w:val="37"/>
        </w:rPr>
        <w:t>发生在学校的因预防接种或预防性服药造成的群体性心因性反应或不良反应。</w:t>
      </w:r>
    </w:p>
    <w:p w14:paraId="3084B4C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(6) </w:t>
      </w:r>
      <w:r>
        <w:rPr>
          <w:rFonts w:ascii="Times" w:hAnsi="Times" w:cs="Times"/>
          <w:color w:val="343434"/>
          <w:kern w:val="0"/>
          <w:sz w:val="37"/>
          <w:szCs w:val="37"/>
        </w:rPr>
        <w:t>因学校实验室有毒物</w:t>
      </w:r>
      <w:r>
        <w:rPr>
          <w:rFonts w:ascii="Times" w:hAnsi="Times" w:cs="Times"/>
          <w:color w:val="343434"/>
          <w:kern w:val="0"/>
          <w:sz w:val="37"/>
          <w:szCs w:val="37"/>
        </w:rPr>
        <w:t>(</w:t>
      </w:r>
      <w:r>
        <w:rPr>
          <w:rFonts w:ascii="Times" w:hAnsi="Times" w:cs="Times"/>
          <w:color w:val="343434"/>
          <w:kern w:val="0"/>
          <w:sz w:val="37"/>
          <w:szCs w:val="37"/>
        </w:rPr>
        <w:t>药</w:t>
      </w:r>
      <w:r>
        <w:rPr>
          <w:rFonts w:ascii="Times" w:hAnsi="Times" w:cs="Times"/>
          <w:color w:val="343434"/>
          <w:kern w:val="0"/>
          <w:sz w:val="37"/>
          <w:szCs w:val="37"/>
        </w:rPr>
        <w:t>)</w:t>
      </w:r>
      <w:r>
        <w:rPr>
          <w:rFonts w:ascii="Times" w:hAnsi="Times" w:cs="Times"/>
          <w:color w:val="343434"/>
          <w:kern w:val="0"/>
          <w:sz w:val="37"/>
          <w:szCs w:val="37"/>
        </w:rPr>
        <w:t>品泄露，造成人员急性中毒，一次中毒人数在</w:t>
      </w:r>
      <w:r>
        <w:rPr>
          <w:rFonts w:ascii="Times" w:hAnsi="Times" w:cs="Times"/>
          <w:color w:val="343434"/>
          <w:kern w:val="0"/>
          <w:sz w:val="37"/>
          <w:szCs w:val="37"/>
        </w:rPr>
        <w:t>10</w:t>
      </w:r>
      <w:r>
        <w:rPr>
          <w:rFonts w:ascii="Times" w:hAnsi="Times" w:cs="Times"/>
          <w:color w:val="343434"/>
          <w:kern w:val="0"/>
          <w:sz w:val="37"/>
          <w:szCs w:val="37"/>
        </w:rPr>
        <w:t>一</w:t>
      </w:r>
      <w:r>
        <w:rPr>
          <w:rFonts w:ascii="Times" w:hAnsi="Times" w:cs="Times"/>
          <w:color w:val="343434"/>
          <w:kern w:val="0"/>
          <w:sz w:val="37"/>
          <w:szCs w:val="37"/>
        </w:rPr>
        <w:t>5 0</w:t>
      </w:r>
      <w:r>
        <w:rPr>
          <w:rFonts w:ascii="Times" w:hAnsi="Times" w:cs="Times"/>
          <w:color w:val="343434"/>
          <w:kern w:val="0"/>
          <w:sz w:val="37"/>
          <w:szCs w:val="37"/>
        </w:rPr>
        <w:t>人，或出现</w:t>
      </w:r>
      <w:r>
        <w:rPr>
          <w:rFonts w:ascii="Times" w:hAnsi="Times" w:cs="Times"/>
          <w:color w:val="343434"/>
          <w:kern w:val="0"/>
          <w:sz w:val="37"/>
          <w:szCs w:val="37"/>
        </w:rPr>
        <w:t>5</w:t>
      </w:r>
      <w:r>
        <w:rPr>
          <w:rFonts w:ascii="Times" w:hAnsi="Times" w:cs="Times"/>
          <w:color w:val="343434"/>
          <w:kern w:val="0"/>
          <w:sz w:val="37"/>
          <w:szCs w:val="37"/>
        </w:rPr>
        <w:t>人以下死亡病例。</w:t>
      </w:r>
    </w:p>
    <w:p w14:paraId="6E17B46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(7) </w:t>
      </w:r>
      <w:r>
        <w:rPr>
          <w:rFonts w:ascii="Times" w:hAnsi="Times" w:cs="Times"/>
          <w:color w:val="343434"/>
          <w:kern w:val="0"/>
          <w:sz w:val="37"/>
          <w:szCs w:val="37"/>
        </w:rPr>
        <w:t>发生在学校的经市</w:t>
      </w:r>
      <w:r>
        <w:rPr>
          <w:rFonts w:ascii="Times" w:hAnsi="Times" w:cs="Times"/>
          <w:color w:val="343434"/>
          <w:kern w:val="0"/>
          <w:sz w:val="37"/>
          <w:szCs w:val="37"/>
        </w:rPr>
        <w:t>(</w:t>
      </w:r>
      <w:r>
        <w:rPr>
          <w:rFonts w:ascii="Times" w:hAnsi="Times" w:cs="Times"/>
          <w:color w:val="343434"/>
          <w:kern w:val="0"/>
          <w:sz w:val="37"/>
          <w:szCs w:val="37"/>
        </w:rPr>
        <w:t>地</w:t>
      </w:r>
      <w:r>
        <w:rPr>
          <w:rFonts w:ascii="Times" w:hAnsi="Times" w:cs="Times"/>
          <w:color w:val="343434"/>
          <w:kern w:val="0"/>
          <w:sz w:val="37"/>
          <w:szCs w:val="37"/>
        </w:rPr>
        <w:t>)</w:t>
      </w:r>
      <w:r>
        <w:rPr>
          <w:rFonts w:ascii="Times" w:hAnsi="Times" w:cs="Times"/>
          <w:color w:val="343434"/>
          <w:kern w:val="0"/>
          <w:sz w:val="37"/>
          <w:szCs w:val="37"/>
        </w:rPr>
        <w:t>级以上人民政府卫生行政部门认定的其他较大突发公共卫生事件。</w:t>
      </w:r>
    </w:p>
    <w:p w14:paraId="1E71585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7•1•3</w:t>
      </w:r>
      <w:r>
        <w:rPr>
          <w:rFonts w:ascii="Times" w:hAnsi="Times" w:cs="Times"/>
          <w:color w:val="343434"/>
          <w:kern w:val="0"/>
        </w:rPr>
        <w:t> </w:t>
      </w:r>
      <w:r>
        <w:rPr>
          <w:rFonts w:ascii="Times" w:hAnsi="Times" w:cs="Times"/>
          <w:color w:val="343434"/>
          <w:kern w:val="0"/>
          <w:sz w:val="37"/>
          <w:szCs w:val="37"/>
        </w:rPr>
        <w:t>重大突发公共卫生事件</w:t>
      </w:r>
      <w:r>
        <w:rPr>
          <w:rFonts w:ascii="Times" w:hAnsi="Times" w:cs="Times"/>
          <w:color w:val="343434"/>
          <w:kern w:val="0"/>
          <w:sz w:val="37"/>
          <w:szCs w:val="37"/>
        </w:rPr>
        <w:t>(I I</w:t>
      </w:r>
      <w:r>
        <w:rPr>
          <w:rFonts w:ascii="Times" w:hAnsi="Times" w:cs="Times"/>
          <w:color w:val="343434"/>
          <w:kern w:val="0"/>
          <w:sz w:val="37"/>
          <w:szCs w:val="37"/>
        </w:rPr>
        <w:t>级</w:t>
      </w:r>
      <w:r>
        <w:rPr>
          <w:rFonts w:ascii="Times" w:hAnsi="Times" w:cs="Times"/>
          <w:color w:val="343434"/>
          <w:kern w:val="0"/>
          <w:sz w:val="37"/>
          <w:szCs w:val="37"/>
        </w:rPr>
        <w:t>)</w:t>
      </w:r>
    </w:p>
    <w:p w14:paraId="7D56078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学校集体性食物中毒，一次中毒人数超过</w:t>
      </w:r>
      <w:r>
        <w:rPr>
          <w:rFonts w:ascii="Times" w:hAnsi="Times" w:cs="Times"/>
          <w:color w:val="343434"/>
          <w:kern w:val="0"/>
          <w:sz w:val="37"/>
          <w:szCs w:val="37"/>
        </w:rPr>
        <w:t>l00</w:t>
      </w:r>
      <w:r>
        <w:rPr>
          <w:rFonts w:ascii="Times" w:hAnsi="Times" w:cs="Times"/>
          <w:color w:val="343434"/>
          <w:kern w:val="0"/>
          <w:sz w:val="37"/>
          <w:szCs w:val="37"/>
        </w:rPr>
        <w:t>人并出现死亡病例，或出现</w:t>
      </w:r>
      <w:r>
        <w:rPr>
          <w:rFonts w:ascii="Times" w:hAnsi="Times" w:cs="Times"/>
          <w:color w:val="343434"/>
          <w:kern w:val="0"/>
          <w:sz w:val="37"/>
          <w:szCs w:val="37"/>
        </w:rPr>
        <w:t>10</w:t>
      </w:r>
      <w:r>
        <w:rPr>
          <w:rFonts w:ascii="Times" w:hAnsi="Times" w:cs="Times"/>
          <w:color w:val="343434"/>
          <w:kern w:val="0"/>
          <w:sz w:val="37"/>
          <w:szCs w:val="37"/>
        </w:rPr>
        <w:t>例及以上死亡病例。</w:t>
      </w:r>
    </w:p>
    <w:p w14:paraId="686C63D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(2)</w:t>
      </w:r>
      <w:r>
        <w:rPr>
          <w:rFonts w:ascii="Times" w:hAnsi="Times" w:cs="Times"/>
          <w:color w:val="343434"/>
          <w:kern w:val="0"/>
          <w:sz w:val="37"/>
          <w:szCs w:val="37"/>
        </w:rPr>
        <w:t>学校发生肺鼠疫、肺炭疽、腺鼠疫、霍乱等传染病病例，发病人数以及疫情波及范围达到省级以上卫生行政部门确定的重大突发公共卫生事件标准。</w:t>
      </w:r>
    </w:p>
    <w:p w14:paraId="213E40B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学校发生传染性非典型肺炎、人感染高致病性禽流感疑似病例。</w:t>
      </w:r>
    </w:p>
    <w:p w14:paraId="6C465724"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乙类、丙类传染病在短期内爆发流行，发病人数以及疫情波及范围达到省级以上人民政府卫生行政部门确定的重大突发公共卫生事件标准。</w:t>
      </w:r>
    </w:p>
    <w:p w14:paraId="618A010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(5) </w:t>
      </w:r>
      <w:r>
        <w:rPr>
          <w:rFonts w:ascii="Times" w:hAnsi="Times" w:cs="Times"/>
          <w:color w:val="343434"/>
          <w:kern w:val="0"/>
          <w:sz w:val="37"/>
          <w:szCs w:val="37"/>
        </w:rPr>
        <w:t>群体性不明原因疾病扩散到县</w:t>
      </w:r>
      <w:r>
        <w:rPr>
          <w:rFonts w:ascii="Times" w:hAnsi="Times" w:cs="Times"/>
          <w:color w:val="343434"/>
          <w:kern w:val="0"/>
          <w:sz w:val="37"/>
          <w:szCs w:val="37"/>
        </w:rPr>
        <w:t>(</w:t>
      </w:r>
      <w:r>
        <w:rPr>
          <w:rFonts w:ascii="Times" w:hAnsi="Times" w:cs="Times"/>
          <w:color w:val="343434"/>
          <w:kern w:val="0"/>
          <w:sz w:val="37"/>
          <w:szCs w:val="37"/>
        </w:rPr>
        <w:t>市</w:t>
      </w:r>
      <w:r>
        <w:rPr>
          <w:rFonts w:ascii="Times" w:hAnsi="Times" w:cs="Times"/>
          <w:color w:val="343434"/>
          <w:kern w:val="0"/>
          <w:sz w:val="37"/>
          <w:szCs w:val="37"/>
        </w:rPr>
        <w:t>)</w:t>
      </w:r>
      <w:r>
        <w:rPr>
          <w:rFonts w:ascii="Times" w:hAnsi="Times" w:cs="Times"/>
          <w:color w:val="343434"/>
          <w:kern w:val="0"/>
          <w:sz w:val="37"/>
          <w:szCs w:val="37"/>
        </w:rPr>
        <w:t>以外的学校。</w:t>
      </w:r>
    </w:p>
    <w:p w14:paraId="06565A9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(6) </w:t>
      </w:r>
      <w:r>
        <w:rPr>
          <w:rFonts w:ascii="Times" w:hAnsi="Times" w:cs="Times"/>
          <w:color w:val="343434"/>
          <w:kern w:val="0"/>
          <w:sz w:val="37"/>
          <w:szCs w:val="37"/>
        </w:rPr>
        <w:t>因预防接种或预防性服药造成人员死亡。</w:t>
      </w:r>
    </w:p>
    <w:p w14:paraId="39DEF02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(7) </w:t>
      </w:r>
      <w:r>
        <w:rPr>
          <w:rFonts w:ascii="Times" w:hAnsi="Times" w:cs="Times"/>
          <w:color w:val="343434"/>
          <w:kern w:val="0"/>
          <w:sz w:val="37"/>
          <w:szCs w:val="37"/>
        </w:rPr>
        <w:t>因学校实验室有毒物</w:t>
      </w:r>
      <w:r>
        <w:rPr>
          <w:rFonts w:ascii="Times" w:hAnsi="Times" w:cs="Times"/>
          <w:color w:val="343434"/>
          <w:kern w:val="0"/>
          <w:sz w:val="37"/>
          <w:szCs w:val="37"/>
        </w:rPr>
        <w:t>(</w:t>
      </w:r>
      <w:r>
        <w:rPr>
          <w:rFonts w:ascii="Times" w:hAnsi="Times" w:cs="Times"/>
          <w:color w:val="343434"/>
          <w:kern w:val="0"/>
          <w:sz w:val="37"/>
          <w:szCs w:val="37"/>
        </w:rPr>
        <w:t>药</w:t>
      </w:r>
      <w:r>
        <w:rPr>
          <w:rFonts w:ascii="Times" w:hAnsi="Times" w:cs="Times"/>
          <w:color w:val="343434"/>
          <w:kern w:val="0"/>
          <w:sz w:val="37"/>
          <w:szCs w:val="37"/>
        </w:rPr>
        <w:t>)</w:t>
      </w:r>
      <w:r>
        <w:rPr>
          <w:rFonts w:ascii="Times" w:hAnsi="Times" w:cs="Times"/>
          <w:color w:val="343434"/>
          <w:kern w:val="0"/>
          <w:sz w:val="37"/>
          <w:szCs w:val="37"/>
        </w:rPr>
        <w:t>品泄露，造成人员急性中毒在</w:t>
      </w:r>
      <w:r>
        <w:rPr>
          <w:rFonts w:ascii="Times" w:hAnsi="Times" w:cs="Times"/>
          <w:color w:val="343434"/>
          <w:kern w:val="0"/>
          <w:sz w:val="37"/>
          <w:szCs w:val="37"/>
        </w:rPr>
        <w:t>50</w:t>
      </w:r>
      <w:r>
        <w:rPr>
          <w:rFonts w:ascii="Times" w:hAnsi="Times" w:cs="Times"/>
          <w:color w:val="343434"/>
          <w:kern w:val="0"/>
          <w:sz w:val="37"/>
          <w:szCs w:val="37"/>
        </w:rPr>
        <w:t>人以上，或者死亡</w:t>
      </w:r>
      <w:r>
        <w:rPr>
          <w:rFonts w:ascii="Times" w:hAnsi="Times" w:cs="Times"/>
          <w:color w:val="343434"/>
          <w:kern w:val="0"/>
          <w:sz w:val="37"/>
          <w:szCs w:val="37"/>
        </w:rPr>
        <w:t>5</w:t>
      </w:r>
      <w:r>
        <w:rPr>
          <w:rFonts w:ascii="Times" w:hAnsi="Times" w:cs="Times"/>
          <w:color w:val="343434"/>
          <w:kern w:val="0"/>
          <w:sz w:val="37"/>
          <w:szCs w:val="37"/>
        </w:rPr>
        <w:t>人及以上。</w:t>
      </w:r>
    </w:p>
    <w:p w14:paraId="38B108E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(8) </w:t>
      </w:r>
      <w:r>
        <w:rPr>
          <w:rFonts w:ascii="Times" w:hAnsi="Times" w:cs="Times"/>
          <w:color w:val="343434"/>
          <w:kern w:val="0"/>
          <w:sz w:val="37"/>
          <w:szCs w:val="37"/>
        </w:rPr>
        <w:t>发生在学校的，经省级以上人民政府卫生行政部门认定的其他重大突发公共卫生事件。</w:t>
      </w:r>
    </w:p>
    <w:p w14:paraId="7AB03B5E"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7•1•4</w:t>
      </w:r>
      <w:r>
        <w:rPr>
          <w:rFonts w:ascii="Times" w:hAnsi="Times" w:cs="Times"/>
          <w:color w:val="343434"/>
          <w:kern w:val="0"/>
        </w:rPr>
        <w:t> </w:t>
      </w:r>
      <w:r>
        <w:rPr>
          <w:rFonts w:ascii="Times" w:hAnsi="Times" w:cs="Times"/>
          <w:color w:val="343434"/>
          <w:kern w:val="0"/>
          <w:sz w:val="37"/>
          <w:szCs w:val="37"/>
        </w:rPr>
        <w:t>特别重大突发公共卫生事件</w:t>
      </w:r>
      <w:r>
        <w:rPr>
          <w:rFonts w:ascii="Times" w:hAnsi="Times" w:cs="Times"/>
          <w:color w:val="343434"/>
          <w:kern w:val="0"/>
          <w:sz w:val="37"/>
          <w:szCs w:val="37"/>
        </w:rPr>
        <w:t>(I</w:t>
      </w:r>
      <w:r>
        <w:rPr>
          <w:rFonts w:ascii="Times" w:hAnsi="Times" w:cs="Times"/>
          <w:color w:val="343434"/>
          <w:kern w:val="0"/>
          <w:sz w:val="37"/>
          <w:szCs w:val="37"/>
        </w:rPr>
        <w:t>级</w:t>
      </w:r>
      <w:r>
        <w:rPr>
          <w:rFonts w:ascii="Times" w:hAnsi="Times" w:cs="Times"/>
          <w:color w:val="343434"/>
          <w:kern w:val="0"/>
          <w:sz w:val="37"/>
          <w:szCs w:val="37"/>
        </w:rPr>
        <w:t>)</w:t>
      </w:r>
    </w:p>
    <w:p w14:paraId="55E28C18"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学校发生的肺鼠疫、肺炭疽、传染性非典型肺炎、人感染高致病性禽流感、群体性不明原因疾病、新传染病以及我国已经消灭的传染病等达到国务院卫生行政部门确定的特别重大突发公共卫生事件标准的。</w:t>
      </w:r>
    </w:p>
    <w:p w14:paraId="6F2553C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学校实验室保存的烈性病菌株、毒株、毒种等丢失。</w:t>
      </w:r>
    </w:p>
    <w:p w14:paraId="060CCC9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发生在学校的，国务院卫生行政部门认定的其他特别重大突发公共卫生事件。</w:t>
      </w:r>
    </w:p>
    <w:p w14:paraId="3410C28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7•2</w:t>
      </w:r>
      <w:r>
        <w:rPr>
          <w:rFonts w:ascii="Times" w:hAnsi="Times" w:cs="Times"/>
          <w:b/>
          <w:bCs/>
          <w:color w:val="343434"/>
          <w:kern w:val="0"/>
          <w:sz w:val="42"/>
          <w:szCs w:val="42"/>
        </w:rPr>
        <w:t>信息报告与信息发布</w:t>
      </w:r>
    </w:p>
    <w:p w14:paraId="02026A9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7•2•1 </w:t>
      </w:r>
      <w:r>
        <w:rPr>
          <w:rFonts w:ascii="Times" w:hAnsi="Times" w:cs="Times"/>
          <w:color w:val="343434"/>
          <w:kern w:val="0"/>
          <w:sz w:val="37"/>
          <w:szCs w:val="37"/>
        </w:rPr>
        <w:t>信息报告</w:t>
      </w:r>
    </w:p>
    <w:p w14:paraId="31BFDE46"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初次报告</w:t>
      </w:r>
    </w:p>
    <w:p w14:paraId="28BEFED9"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各级各类学校和幼儿园发生突发公共卫生事件后，应在第一时间</w:t>
      </w:r>
      <w:r>
        <w:rPr>
          <w:rFonts w:ascii="Times" w:hAnsi="Times" w:cs="Times"/>
          <w:color w:val="343434"/>
          <w:kern w:val="0"/>
          <w:sz w:val="37"/>
          <w:szCs w:val="37"/>
        </w:rPr>
        <w:t>(</w:t>
      </w:r>
      <w:r>
        <w:rPr>
          <w:rFonts w:ascii="Times" w:hAnsi="Times" w:cs="Times"/>
          <w:color w:val="343434"/>
          <w:kern w:val="0"/>
          <w:sz w:val="37"/>
          <w:szCs w:val="37"/>
        </w:rPr>
        <w:t>事件发生后</w:t>
      </w:r>
      <w:r>
        <w:rPr>
          <w:rFonts w:ascii="Times" w:hAnsi="Times" w:cs="Times"/>
          <w:color w:val="343434"/>
          <w:kern w:val="0"/>
          <w:sz w:val="37"/>
          <w:szCs w:val="37"/>
        </w:rPr>
        <w:t>2</w:t>
      </w:r>
      <w:r>
        <w:rPr>
          <w:rFonts w:ascii="Times" w:hAnsi="Times" w:cs="Times"/>
          <w:color w:val="343434"/>
          <w:kern w:val="0"/>
          <w:sz w:val="37"/>
          <w:szCs w:val="37"/>
        </w:rPr>
        <w:t>小时内</w:t>
      </w:r>
      <w:r>
        <w:rPr>
          <w:rFonts w:ascii="Times" w:hAnsi="Times" w:cs="Times"/>
          <w:color w:val="343434"/>
          <w:kern w:val="0"/>
          <w:sz w:val="37"/>
          <w:szCs w:val="37"/>
        </w:rPr>
        <w:t>)</w:t>
      </w:r>
      <w:r>
        <w:rPr>
          <w:rFonts w:ascii="Times" w:hAnsi="Times" w:cs="Times"/>
          <w:color w:val="343434"/>
          <w:kern w:val="0"/>
          <w:sz w:val="37"/>
          <w:szCs w:val="37"/>
        </w:rPr>
        <w:t>向主管教育行政部门、当地卫生行政部门进行初次报告。</w:t>
      </w:r>
    </w:p>
    <w:p w14:paraId="4243860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各级教育行政部门接到学校初次报告后，应在</w:t>
      </w:r>
      <w:r>
        <w:rPr>
          <w:rFonts w:ascii="Times" w:hAnsi="Times" w:cs="Times"/>
          <w:color w:val="343434"/>
          <w:kern w:val="0"/>
          <w:sz w:val="37"/>
          <w:szCs w:val="37"/>
        </w:rPr>
        <w:t>2</w:t>
      </w:r>
      <w:r>
        <w:rPr>
          <w:rFonts w:ascii="Times" w:hAnsi="Times" w:cs="Times"/>
          <w:color w:val="343434"/>
          <w:kern w:val="0"/>
          <w:sz w:val="37"/>
          <w:szCs w:val="37"/>
        </w:rPr>
        <w:t>小时内报告上一级教育行政部门及同级政府和卫生行政部门。</w:t>
      </w:r>
    </w:p>
    <w:p w14:paraId="3379810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特别重大</w:t>
      </w:r>
      <w:r>
        <w:rPr>
          <w:rFonts w:ascii="Times" w:hAnsi="Times" w:cs="Times"/>
          <w:color w:val="343434"/>
          <w:kern w:val="0"/>
          <w:sz w:val="37"/>
          <w:szCs w:val="37"/>
        </w:rPr>
        <w:t>(I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或者重大</w:t>
      </w:r>
      <w:r>
        <w:rPr>
          <w:rFonts w:ascii="Times" w:hAnsi="Times" w:cs="Times"/>
          <w:color w:val="343434"/>
          <w:kern w:val="0"/>
          <w:sz w:val="37"/>
          <w:szCs w:val="37"/>
        </w:rPr>
        <w:t>(II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突发公共卫生事件发生后，各级教育行政部门必须立即报告省教育厅应急工作领导小组办公室。学校或基层教育行政部门可以直接报告省教育厅应急工作领导小组办公室。</w:t>
      </w:r>
    </w:p>
    <w:p w14:paraId="5758A6A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进程报告</w:t>
      </w:r>
    </w:p>
    <w:p w14:paraId="7EFDB006"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I</w:t>
      </w:r>
      <w:r>
        <w:rPr>
          <w:rFonts w:ascii="Times" w:hAnsi="Times" w:cs="Times"/>
          <w:color w:val="343434"/>
          <w:kern w:val="0"/>
          <w:sz w:val="37"/>
          <w:szCs w:val="37"/>
        </w:rPr>
        <w:t>级和</w:t>
      </w:r>
      <w:r>
        <w:rPr>
          <w:rFonts w:ascii="Times" w:hAnsi="Times" w:cs="Times"/>
          <w:color w:val="343434"/>
          <w:kern w:val="0"/>
          <w:sz w:val="37"/>
          <w:szCs w:val="37"/>
        </w:rPr>
        <w:t>II</w:t>
      </w:r>
      <w:r>
        <w:rPr>
          <w:rFonts w:ascii="Times" w:hAnsi="Times" w:cs="Times"/>
          <w:color w:val="343434"/>
          <w:kern w:val="0"/>
          <w:sz w:val="37"/>
          <w:szCs w:val="37"/>
        </w:rPr>
        <w:t>级突发公共卫生事件处置过程中，学校每天应将事件发展变化情况报告上级教育主管部门，地方教育行政部门要逐级每日报告上级教育行政部门直至省教育厅应急工作领导小组办公室。</w:t>
      </w:r>
    </w:p>
    <w:p w14:paraId="6556DD3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III</w:t>
      </w:r>
      <w:r>
        <w:rPr>
          <w:rFonts w:ascii="Times" w:hAnsi="Times" w:cs="Times"/>
          <w:color w:val="343434"/>
          <w:kern w:val="0"/>
          <w:sz w:val="37"/>
          <w:szCs w:val="37"/>
        </w:rPr>
        <w:t>级和</w:t>
      </w:r>
      <w:r>
        <w:rPr>
          <w:rFonts w:ascii="Times" w:hAnsi="Times" w:cs="Times"/>
          <w:color w:val="343434"/>
          <w:kern w:val="0"/>
          <w:sz w:val="37"/>
          <w:szCs w:val="37"/>
        </w:rPr>
        <w:t>IV</w:t>
      </w:r>
      <w:r>
        <w:rPr>
          <w:rFonts w:ascii="Times" w:hAnsi="Times" w:cs="Times"/>
          <w:color w:val="343434"/>
          <w:kern w:val="0"/>
          <w:sz w:val="37"/>
          <w:szCs w:val="37"/>
        </w:rPr>
        <w:t>级突发公共卫生事件处置过程中，学校应及时将事件发展变化情况报告主管教育行政部门，地方教育行政部门要逐级报告上级教育行政部门直至省教育厅应急工作领导小组办公室。</w:t>
      </w:r>
    </w:p>
    <w:p w14:paraId="5070D3A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结案报告</w:t>
      </w:r>
    </w:p>
    <w:p w14:paraId="13749D9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事件结束后，应将事件处理结果逐级报告上级教育行政部门直至省教育厅应急工作领导小组办公室。</w:t>
      </w:r>
    </w:p>
    <w:p w14:paraId="7BCF51BE"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7•2•2 </w:t>
      </w:r>
      <w:r>
        <w:rPr>
          <w:rFonts w:ascii="Times" w:hAnsi="Times" w:cs="Times"/>
          <w:color w:val="343434"/>
          <w:kern w:val="0"/>
          <w:sz w:val="37"/>
          <w:szCs w:val="37"/>
        </w:rPr>
        <w:t>信息发布</w:t>
      </w:r>
    </w:p>
    <w:p w14:paraId="5B7FF1B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根据《突发公共卫生事件应急条例》，全国突发公共卫生事件的信息由国务院卫生行政部门负责向社会发布；省、自治区、直辖市人民政府卫生行政部门经国务院卫生行政部门授权向社会发布本行政区域内突发公共卫生事件的信息。</w:t>
      </w:r>
    </w:p>
    <w:p w14:paraId="5667DCF4"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各级教育行政部门不得自行向社会发布突发公共卫生事件的信息。</w:t>
      </w:r>
    </w:p>
    <w:p w14:paraId="69946BA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7•3</w:t>
      </w:r>
      <w:r>
        <w:rPr>
          <w:rFonts w:ascii="Times" w:hAnsi="Times" w:cs="Times"/>
          <w:b/>
          <w:bCs/>
          <w:color w:val="343434"/>
          <w:kern w:val="0"/>
          <w:sz w:val="42"/>
          <w:szCs w:val="42"/>
        </w:rPr>
        <w:t>应急处置</w:t>
      </w:r>
    </w:p>
    <w:p w14:paraId="7DF3F9C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7•3•1</w:t>
      </w:r>
      <w:r>
        <w:rPr>
          <w:rFonts w:ascii="Times" w:hAnsi="Times" w:cs="Times"/>
          <w:color w:val="343434"/>
          <w:kern w:val="0"/>
        </w:rPr>
        <w:t> </w:t>
      </w:r>
      <w:r>
        <w:rPr>
          <w:rFonts w:ascii="Times" w:hAnsi="Times" w:cs="Times"/>
          <w:color w:val="343434"/>
          <w:kern w:val="0"/>
          <w:sz w:val="37"/>
          <w:szCs w:val="37"/>
        </w:rPr>
        <w:t>一般突发公共卫生事件</w:t>
      </w:r>
      <w:r>
        <w:rPr>
          <w:rFonts w:ascii="Times" w:hAnsi="Times" w:cs="Times"/>
          <w:color w:val="343434"/>
          <w:kern w:val="0"/>
          <w:sz w:val="37"/>
          <w:szCs w:val="37"/>
        </w:rPr>
        <w:t>(IV</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应急处置措施</w:t>
      </w:r>
    </w:p>
    <w:p w14:paraId="13C1518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学校的应急反应</w:t>
      </w:r>
    </w:p>
    <w:p w14:paraId="7A60AD6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一般突发公共卫生事件发生后，学校领导立即赶赴现场组织实施以下应急处置：将有关情况报告当地教育、卫生行政部门；联系当地卫生部门</w:t>
      </w:r>
      <w:r>
        <w:rPr>
          <w:rFonts w:ascii="Times" w:hAnsi="Times" w:cs="Times"/>
          <w:color w:val="343434"/>
          <w:kern w:val="0"/>
          <w:sz w:val="37"/>
          <w:szCs w:val="37"/>
        </w:rPr>
        <w:t>(</w:t>
      </w:r>
      <w:r>
        <w:rPr>
          <w:rFonts w:ascii="Times" w:hAnsi="Times" w:cs="Times"/>
          <w:color w:val="343434"/>
          <w:kern w:val="0"/>
          <w:sz w:val="37"/>
          <w:szCs w:val="37"/>
        </w:rPr>
        <w:t>医院</w:t>
      </w:r>
      <w:r>
        <w:rPr>
          <w:rFonts w:ascii="Times" w:hAnsi="Times" w:cs="Times"/>
          <w:color w:val="343434"/>
          <w:kern w:val="0"/>
          <w:sz w:val="37"/>
          <w:szCs w:val="37"/>
        </w:rPr>
        <w:t>)</w:t>
      </w:r>
      <w:r>
        <w:rPr>
          <w:rFonts w:ascii="Times" w:hAnsi="Times" w:cs="Times"/>
          <w:color w:val="343434"/>
          <w:kern w:val="0"/>
          <w:sz w:val="37"/>
          <w:szCs w:val="37"/>
        </w:rPr>
        <w:t>，对中毒或患病人员进行救治；追回已出售</w:t>
      </w:r>
      <w:r>
        <w:rPr>
          <w:rFonts w:ascii="Times" w:hAnsi="Times" w:cs="Times"/>
          <w:color w:val="343434"/>
          <w:kern w:val="0"/>
          <w:sz w:val="37"/>
          <w:szCs w:val="37"/>
        </w:rPr>
        <w:t>(</w:t>
      </w:r>
      <w:r>
        <w:rPr>
          <w:rFonts w:ascii="Times" w:hAnsi="Times" w:cs="Times"/>
          <w:color w:val="343434"/>
          <w:kern w:val="0"/>
          <w:sz w:val="37"/>
          <w:szCs w:val="37"/>
        </w:rPr>
        <w:t>发出</w:t>
      </w:r>
      <w:r>
        <w:rPr>
          <w:rFonts w:ascii="Times" w:hAnsi="Times" w:cs="Times"/>
          <w:color w:val="343434"/>
          <w:kern w:val="0"/>
          <w:sz w:val="37"/>
          <w:szCs w:val="37"/>
        </w:rPr>
        <w:t>)</w:t>
      </w:r>
      <w:r>
        <w:rPr>
          <w:rFonts w:ascii="Times" w:hAnsi="Times" w:cs="Times"/>
          <w:color w:val="343434"/>
          <w:kern w:val="0"/>
          <w:sz w:val="37"/>
          <w:szCs w:val="37"/>
        </w:rPr>
        <w:t>的可疑中毒食品或物品，或通知有关人员停止食用可疑中毒食品、停止使用可疑的中毒物品；停止出售和封存剩余可疑的中毒食品和物品；控制或切断可疑水源；与中毒或患病学生家长、家属进行联系，做好思想工作，稳定其情绪；积极配合卫生部门封锁和保护事发现场，对中毒食品、物品等取样留验，对相关场所、人员进行致病因素的排查，对中毒现场、可凝污染区进行消毒和处理，对传染病人的密切接触者实施相应的隔离措施；或配合公安部门进行现场取样，开展侦破工作；按照当地政府和卫生行政部门要求，认真落实其他紧急应对措施。</w:t>
      </w:r>
    </w:p>
    <w:p w14:paraId="69E87B8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对学校不能解决的问题及时报告教育、卫生行政部门以及当地政府，并请求支持和帮助。</w:t>
      </w:r>
    </w:p>
    <w:p w14:paraId="16D84F8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市、县教育行政部门的应急反应</w:t>
      </w:r>
    </w:p>
    <w:p w14:paraId="037095B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发生地县</w:t>
      </w:r>
      <w:r>
        <w:rPr>
          <w:rFonts w:ascii="Times" w:hAnsi="Times" w:cs="Times"/>
          <w:color w:val="343434"/>
          <w:kern w:val="0"/>
          <w:sz w:val="37"/>
          <w:szCs w:val="37"/>
        </w:rPr>
        <w:t>(</w:t>
      </w:r>
      <w:r>
        <w:rPr>
          <w:rFonts w:ascii="Times" w:hAnsi="Times" w:cs="Times"/>
          <w:color w:val="343434"/>
          <w:kern w:val="0"/>
          <w:sz w:val="37"/>
          <w:szCs w:val="37"/>
        </w:rPr>
        <w:t>区</w:t>
      </w:r>
      <w:r>
        <w:rPr>
          <w:rFonts w:ascii="Times" w:hAnsi="Times" w:cs="Times"/>
          <w:color w:val="343434"/>
          <w:kern w:val="0"/>
          <w:sz w:val="37"/>
          <w:szCs w:val="37"/>
        </w:rPr>
        <w:t>)</w:t>
      </w:r>
      <w:r>
        <w:rPr>
          <w:rFonts w:ascii="Times" w:hAnsi="Times" w:cs="Times"/>
          <w:color w:val="343434"/>
          <w:kern w:val="0"/>
          <w:sz w:val="37"/>
          <w:szCs w:val="37"/>
        </w:rPr>
        <w:t>教育行政部门的主管领导和有关人员接到学校报告后应立即赶赴事发学校了解情况并组织实施以下应急措施：协助学校做好对中毒或患病人员的救治工作，或到医院看望中毒或患病人员；协调和帮助学校解决突发公共卫生事件处理过程中的有关问题和困难；根据突发公共卫生事件性质、发展变化</w:t>
      </w:r>
    </w:p>
    <w:p w14:paraId="112C378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情况，及时指导学校实施相应的应急措施；按照突发公共卫生事件报告要求，向同级政府及上级教育行政部门进行报告；协助学校做好家长思想工作，加强舆论导向，稳定家长及学校师生员工情绪，维护学校教学秩序等；协助卫生等有关部门对突发公共卫生事件进行调查处理。</w:t>
      </w:r>
    </w:p>
    <w:p w14:paraId="685A98F8"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省教育厅的应急反应</w:t>
      </w:r>
    </w:p>
    <w:p w14:paraId="76AB500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一般事件</w:t>
      </w:r>
      <w:r>
        <w:rPr>
          <w:rFonts w:ascii="Times" w:hAnsi="Times" w:cs="Times"/>
          <w:color w:val="343434"/>
          <w:kern w:val="0"/>
          <w:sz w:val="37"/>
          <w:szCs w:val="37"/>
        </w:rPr>
        <w:t>(Ⅳ</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发生后，省教育厅应急工作领导小组启动相关预案，通知厅分管领导和相关责任处室协助事发地教育行政部门和学校开展处置工作，及时向卫生厅和有关市、并督促各市、县教育行政部门认真开展防控工作，随时掌握有关情况，视事件性质和发展趋势，决定事件变化级别及处置措施。</w:t>
      </w:r>
    </w:p>
    <w:p w14:paraId="25296ED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7•3•2</w:t>
      </w:r>
      <w:r>
        <w:rPr>
          <w:rFonts w:ascii="Times" w:hAnsi="Times" w:cs="Times"/>
          <w:color w:val="343434"/>
          <w:kern w:val="0"/>
        </w:rPr>
        <w:t> </w:t>
      </w:r>
      <w:r>
        <w:rPr>
          <w:rFonts w:ascii="Times" w:hAnsi="Times" w:cs="Times"/>
          <w:color w:val="343434"/>
          <w:kern w:val="0"/>
          <w:sz w:val="37"/>
          <w:szCs w:val="37"/>
        </w:rPr>
        <w:t>较大突发公共卫生事件</w:t>
      </w:r>
      <w:r>
        <w:rPr>
          <w:rFonts w:ascii="Times" w:hAnsi="Times" w:cs="Times"/>
          <w:color w:val="343434"/>
          <w:kern w:val="0"/>
          <w:sz w:val="37"/>
          <w:szCs w:val="37"/>
        </w:rPr>
        <w:t>(Ⅲ</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的应急反应</w:t>
      </w:r>
    </w:p>
    <w:p w14:paraId="418DE96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市、县教育行政部门和学校的应急反应</w:t>
      </w:r>
    </w:p>
    <w:p w14:paraId="7C3ED559"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除按照一般突发公共卫生事件的应急反应要求实施应急措施以外，还应按照当地政府和上级教育、卫生行政部门的统一部署，落实其他相应的应急措施。</w:t>
      </w:r>
    </w:p>
    <w:p w14:paraId="118BB07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省教育厅的应急反应</w:t>
      </w:r>
    </w:p>
    <w:p w14:paraId="36FEA0A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较大事件</w:t>
      </w:r>
      <w:r>
        <w:rPr>
          <w:rFonts w:ascii="Times" w:hAnsi="Times" w:cs="Times"/>
          <w:color w:val="343434"/>
          <w:kern w:val="0"/>
          <w:sz w:val="37"/>
          <w:szCs w:val="37"/>
        </w:rPr>
        <w:t>(III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发生后，省教育厅应急指挥部启动相关预案，通知厅分管领导和相关责任处室立即组织力量深入事发地和学校，指导、协助其开展处置工作，必要时派专家赶赴现场指导应急工作，并将处置情况及时报厅办公室。随时掌握有关情况，必要时启动本预案，并依照程序报省委、省政府，请求省直相关部门支援、配合。</w:t>
      </w:r>
    </w:p>
    <w:p w14:paraId="6166CA96"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7•3•3 </w:t>
      </w:r>
      <w:r>
        <w:rPr>
          <w:rFonts w:ascii="Times" w:hAnsi="Times" w:cs="Times"/>
          <w:color w:val="343434"/>
          <w:kern w:val="0"/>
          <w:sz w:val="37"/>
          <w:szCs w:val="37"/>
        </w:rPr>
        <w:t>重大突发公共卫生事件</w:t>
      </w:r>
      <w:r>
        <w:rPr>
          <w:rFonts w:ascii="Times" w:hAnsi="Times" w:cs="Times"/>
          <w:color w:val="343434"/>
          <w:kern w:val="0"/>
          <w:sz w:val="37"/>
          <w:szCs w:val="37"/>
        </w:rPr>
        <w:t>(II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的应急反应</w:t>
      </w:r>
    </w:p>
    <w:p w14:paraId="3F76D01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市、县教育行政部门和学校的应急反应</w:t>
      </w:r>
    </w:p>
    <w:p w14:paraId="4C1A801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事发地学校及教育行政部门除按照较大突发公共卫生事件的应急反应要求实施应急措施外，应在当地政府的统一指挥下，落实有关控制措施；信息报告人每天应按照要求向上级教育行政部门进行突发公共卫生事件的信息进程报告。</w:t>
      </w:r>
    </w:p>
    <w:p w14:paraId="2FAFC10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省教育厅的应急反应</w:t>
      </w:r>
    </w:p>
    <w:p w14:paraId="048BF904"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厅应急指挥部启动应急预案并报请省委、省政府启动相关专项应急预案，在省委、省政府领导下，组织工作组协助、指导事发地教育行政部门或高校开展应急处置工作。应急处置情况及时报省委办公厅、省政府办公厅和教育部。</w:t>
      </w:r>
    </w:p>
    <w:p w14:paraId="08DCC408"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7•3•4 </w:t>
      </w:r>
      <w:r>
        <w:rPr>
          <w:rFonts w:ascii="Times" w:hAnsi="Times" w:cs="Times"/>
          <w:color w:val="343434"/>
          <w:kern w:val="0"/>
          <w:sz w:val="37"/>
          <w:szCs w:val="37"/>
        </w:rPr>
        <w:t>特别重大突发公共卫生事件</w:t>
      </w:r>
      <w:r>
        <w:rPr>
          <w:rFonts w:ascii="Times" w:hAnsi="Times" w:cs="Times"/>
          <w:color w:val="343434"/>
          <w:kern w:val="0"/>
          <w:sz w:val="37"/>
          <w:szCs w:val="37"/>
        </w:rPr>
        <w:t>(I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的应急反应</w:t>
      </w:r>
    </w:p>
    <w:p w14:paraId="18591584"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市、县教育行政部门和学校的应急反应</w:t>
      </w:r>
    </w:p>
    <w:p w14:paraId="2C9B1BAE"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学校及各级教育行政部门除按照重大突发公共卫生事件的应急反应要求实施应急措施外，信息报告人每天应按照要求向上级教育行政部门进行突发公共卫生事件的信息进程报告。</w:t>
      </w:r>
    </w:p>
    <w:p w14:paraId="5581BAE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省教育厅的应急反应</w:t>
      </w:r>
    </w:p>
    <w:p w14:paraId="6CECF25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省教育厅应急工作领导小组启动应急预案并报请省委、省政府启动相关专项应急预案，在省委、省政府领导下，组织工作专班协助、指导事发地教育行政部门或高校开展应急处置工作。应急处置情况及时报省委、省政府主要领导和教育部。</w:t>
      </w:r>
    </w:p>
    <w:p w14:paraId="591997B8"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 xml:space="preserve">7•4 </w:t>
      </w:r>
      <w:r>
        <w:rPr>
          <w:rFonts w:ascii="Times" w:hAnsi="Times" w:cs="Times"/>
          <w:b/>
          <w:bCs/>
          <w:color w:val="343434"/>
          <w:kern w:val="0"/>
          <w:sz w:val="42"/>
          <w:szCs w:val="42"/>
        </w:rPr>
        <w:t>善后与恢复</w:t>
      </w:r>
    </w:p>
    <w:p w14:paraId="45DE5CF6"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突发公共卫生事件应急处置完成后。工作重点应马上转向善后与恢复行动，争取在最短时间内恢复学校正常秩序。</w:t>
      </w:r>
    </w:p>
    <w:p w14:paraId="7EA13184"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学校和教育行政部门应认真做好或积极协调有关部门做好受害人员的善后工作。</w:t>
      </w:r>
    </w:p>
    <w:p w14:paraId="08F5813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尽快恢复学校正常教学秩序。对因传染病流行而致暂时集体停课的，必须对教室、阅览室、食堂、厕所等场所进行彻底清扫消毒后方能复课；因传染病暂时停学的学生，必须在恢复健康，并经有关卫生部门确定没有传染性后方可复学；因水源污染造成传染病流行的学校，其水源必须经卫生部门检测合格后，方可重新启用。</w:t>
      </w:r>
    </w:p>
    <w:p w14:paraId="4D6B53AE"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根据突发公共卫生事件的性质和调查结果，对有关责任单位进行通报，对导致事件发生的有关责任人和责任单位，依法追究行政责任。</w:t>
      </w:r>
    </w:p>
    <w:p w14:paraId="29760A3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对突发事件反映出的相关问题、存在的卫生隐患及有关部门提出的整改意见进行整改。加强宣传教育，防止突发事件的发生。</w:t>
      </w:r>
    </w:p>
    <w:p w14:paraId="30737956"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rPr>
        <w:t> </w:t>
      </w:r>
    </w:p>
    <w:p w14:paraId="5902B467" w14:textId="77777777" w:rsidR="002C77CE" w:rsidRDefault="002C77CE" w:rsidP="002C77CE">
      <w:pPr>
        <w:widowControl/>
        <w:autoSpaceDE w:val="0"/>
        <w:autoSpaceDN w:val="0"/>
        <w:adjustRightInd w:val="0"/>
        <w:jc w:val="center"/>
        <w:rPr>
          <w:rFonts w:ascii="Times" w:hAnsi="Times" w:cs="Times"/>
          <w:color w:val="343434"/>
          <w:kern w:val="0"/>
        </w:rPr>
      </w:pPr>
      <w:r>
        <w:rPr>
          <w:rFonts w:ascii="Times" w:hAnsi="Times" w:cs="Times"/>
          <w:color w:val="343434"/>
          <w:kern w:val="0"/>
          <w:sz w:val="42"/>
          <w:szCs w:val="42"/>
        </w:rPr>
        <w:t>8</w:t>
      </w:r>
      <w:r>
        <w:rPr>
          <w:rFonts w:ascii="Times" w:hAnsi="Times" w:cs="Times"/>
          <w:color w:val="343434"/>
          <w:kern w:val="0"/>
          <w:sz w:val="42"/>
          <w:szCs w:val="42"/>
        </w:rPr>
        <w:t>自然灾害类突发事件应急处置</w:t>
      </w:r>
    </w:p>
    <w:p w14:paraId="57CFBD4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8•1</w:t>
      </w:r>
      <w:r>
        <w:rPr>
          <w:rFonts w:ascii="Times" w:hAnsi="Times" w:cs="Times"/>
          <w:b/>
          <w:bCs/>
          <w:color w:val="343434"/>
          <w:kern w:val="0"/>
          <w:sz w:val="42"/>
          <w:szCs w:val="42"/>
        </w:rPr>
        <w:t>自然灾害类突发事件等级确认与划分</w:t>
      </w:r>
    </w:p>
    <w:p w14:paraId="579DB2F9"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根据国家有关自然灾害应急预案和教育系统实际，及对学校教学产生的影响，自然灾害类突发事件按严重程度，从低到高分为四级。</w:t>
      </w:r>
    </w:p>
    <w:p w14:paraId="57E7D44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8•1•1 </w:t>
      </w:r>
      <w:r>
        <w:rPr>
          <w:rFonts w:ascii="Times" w:hAnsi="Times" w:cs="Times"/>
          <w:color w:val="343434"/>
          <w:kern w:val="0"/>
          <w:sz w:val="37"/>
          <w:szCs w:val="37"/>
        </w:rPr>
        <w:t>一般事件</w:t>
      </w:r>
      <w:r>
        <w:rPr>
          <w:rFonts w:ascii="Times" w:hAnsi="Times" w:cs="Times"/>
          <w:color w:val="343434"/>
          <w:kern w:val="0"/>
          <w:sz w:val="37"/>
          <w:szCs w:val="37"/>
        </w:rPr>
        <w:t>(IV</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：是指对个体造成一般损害，对学校的教学秩序产生一般影响的自然灾害。</w:t>
      </w:r>
    </w:p>
    <w:p w14:paraId="73C8394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8•1•2</w:t>
      </w:r>
      <w:r>
        <w:rPr>
          <w:rFonts w:ascii="Times" w:hAnsi="Times" w:cs="Times"/>
          <w:color w:val="343434"/>
          <w:kern w:val="0"/>
        </w:rPr>
        <w:t> </w:t>
      </w:r>
      <w:r>
        <w:rPr>
          <w:rFonts w:ascii="Times" w:hAnsi="Times" w:cs="Times"/>
          <w:color w:val="343434"/>
          <w:kern w:val="0"/>
          <w:sz w:val="37"/>
          <w:szCs w:val="37"/>
        </w:rPr>
        <w:t>较大事件</w:t>
      </w:r>
      <w:r>
        <w:rPr>
          <w:rFonts w:ascii="Times" w:hAnsi="Times" w:cs="Times"/>
          <w:color w:val="343434"/>
          <w:kern w:val="0"/>
          <w:sz w:val="37"/>
          <w:szCs w:val="37"/>
        </w:rPr>
        <w:t>(I 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：是指对学校的人员和财产造成较大损害，对学校的教学秩序产生较大影响的自然灾害。</w:t>
      </w:r>
    </w:p>
    <w:p w14:paraId="634A588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8•1•3 </w:t>
      </w:r>
      <w:r>
        <w:rPr>
          <w:rFonts w:ascii="Times" w:hAnsi="Times" w:cs="Times"/>
          <w:color w:val="343434"/>
          <w:kern w:val="0"/>
          <w:sz w:val="37"/>
          <w:szCs w:val="37"/>
        </w:rPr>
        <w:t>重大事件</w:t>
      </w:r>
      <w:r>
        <w:rPr>
          <w:rFonts w:ascii="Times" w:hAnsi="Times" w:cs="Times"/>
          <w:color w:val="343434"/>
          <w:kern w:val="0"/>
          <w:sz w:val="37"/>
          <w:szCs w:val="37"/>
        </w:rPr>
        <w:t>(I 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：是指对学校的人员和财产造成严重损害，对学校的教学秩序产生严重影响的自然灾害。</w:t>
      </w:r>
    </w:p>
    <w:p w14:paraId="3633C129"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8•1•4</w:t>
      </w:r>
      <w:r>
        <w:rPr>
          <w:rFonts w:ascii="Times" w:hAnsi="Times" w:cs="Times"/>
          <w:color w:val="343434"/>
          <w:kern w:val="0"/>
        </w:rPr>
        <w:t> </w:t>
      </w:r>
      <w:r>
        <w:rPr>
          <w:rFonts w:ascii="Times" w:hAnsi="Times" w:cs="Times"/>
          <w:color w:val="343434"/>
          <w:kern w:val="0"/>
          <w:sz w:val="37"/>
          <w:szCs w:val="37"/>
        </w:rPr>
        <w:t>特别重大事件</w:t>
      </w:r>
      <w:r>
        <w:rPr>
          <w:rFonts w:ascii="Times" w:hAnsi="Times" w:cs="Times"/>
          <w:color w:val="343434"/>
          <w:kern w:val="0"/>
          <w:sz w:val="37"/>
          <w:szCs w:val="37"/>
        </w:rPr>
        <w:t>(I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：是指学校所在区域内的人员和财产遭受重大损害，对本地区的教学秩序产生重大影响的自然灾害。</w:t>
      </w:r>
    </w:p>
    <w:p w14:paraId="7A86149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8•2</w:t>
      </w:r>
      <w:r>
        <w:rPr>
          <w:rFonts w:ascii="Times" w:hAnsi="Times" w:cs="Times"/>
          <w:b/>
          <w:bCs/>
          <w:color w:val="343434"/>
          <w:kern w:val="0"/>
          <w:sz w:val="42"/>
          <w:szCs w:val="42"/>
        </w:rPr>
        <w:t>应急处置措施</w:t>
      </w:r>
    </w:p>
    <w:p w14:paraId="04D1B94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8•2•1 </w:t>
      </w:r>
      <w:r>
        <w:rPr>
          <w:rFonts w:ascii="Times" w:hAnsi="Times" w:cs="Times"/>
          <w:color w:val="343434"/>
          <w:kern w:val="0"/>
          <w:sz w:val="37"/>
          <w:szCs w:val="37"/>
        </w:rPr>
        <w:t>灾情预报后的应急反应</w:t>
      </w:r>
    </w:p>
    <w:p w14:paraId="7CBCD3F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根据当地政府统一部署，启动相应级别的应急预案，并检查、落实预案的执行情况。</w:t>
      </w:r>
    </w:p>
    <w:p w14:paraId="731BC2E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按照当地政府的统一部署，发布躲避通知，必要时组织避灾疏散。</w:t>
      </w:r>
    </w:p>
    <w:p w14:paraId="0B10152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配合有关部门开展灾情监测工作。</w:t>
      </w:r>
    </w:p>
    <w:p w14:paraId="0308EDF6"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配合有关部门开展生命线等工程的应急保护工作。</w:t>
      </w:r>
    </w:p>
    <w:p w14:paraId="089DB9F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(5) </w:t>
      </w:r>
      <w:r>
        <w:rPr>
          <w:rFonts w:ascii="Times" w:hAnsi="Times" w:cs="Times"/>
          <w:color w:val="343434"/>
          <w:kern w:val="0"/>
          <w:sz w:val="37"/>
          <w:szCs w:val="37"/>
        </w:rPr>
        <w:t>督促检查抢险救灾的准备工作。</w:t>
      </w:r>
    </w:p>
    <w:p w14:paraId="25F3995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(6) </w:t>
      </w:r>
      <w:r>
        <w:rPr>
          <w:rFonts w:ascii="Times" w:hAnsi="Times" w:cs="Times"/>
          <w:color w:val="343434"/>
          <w:kern w:val="0"/>
          <w:sz w:val="37"/>
          <w:szCs w:val="37"/>
        </w:rPr>
        <w:t>防止自然灾害谣传或误传，不信谣、不传谣，避免发生衍生灾害，保持社会安定。</w:t>
      </w:r>
    </w:p>
    <w:p w14:paraId="0D4E64F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8•2•2</w:t>
      </w:r>
      <w:r>
        <w:rPr>
          <w:rFonts w:ascii="Times" w:hAnsi="Times" w:cs="Times"/>
          <w:color w:val="343434"/>
          <w:kern w:val="0"/>
          <w:sz w:val="37"/>
          <w:szCs w:val="37"/>
        </w:rPr>
        <w:t>一般事件</w:t>
      </w:r>
      <w:r>
        <w:rPr>
          <w:rFonts w:ascii="Times" w:hAnsi="Times" w:cs="Times"/>
          <w:color w:val="343434"/>
          <w:kern w:val="0"/>
          <w:sz w:val="37"/>
          <w:szCs w:val="37"/>
        </w:rPr>
        <w:t>(IV</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的应急措施</w:t>
      </w:r>
    </w:p>
    <w:p w14:paraId="1383C4B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学校先期处置</w:t>
      </w:r>
    </w:p>
    <w:p w14:paraId="411F4B8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发生自然灾害后，事发地学校立即启动相应预案，第一时间向当地政府和上级教育行政部门报告灾情信息，并根据灾情类型，采取停课、延迟放学或统一组织师生员工迅速疏散等措施，积极开展自救、互救；立即组织应急队伍，营救遇险人员，避免次生灾害的发生；做好师生员工的心理疏导，维持其心理稳定。</w:t>
      </w:r>
    </w:p>
    <w:p w14:paraId="68A2745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当地教育行政部门应急响应</w:t>
      </w:r>
    </w:p>
    <w:p w14:paraId="3B5534F9"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当地教育行政部门应急工作领导小组领导了解情况，组织人员入校指导学校开展自救工作，并向当地政府和上级教育行政部门报告。</w:t>
      </w:r>
    </w:p>
    <w:p w14:paraId="4EDDFD5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8•2•3</w:t>
      </w:r>
      <w:r>
        <w:rPr>
          <w:rFonts w:ascii="Times" w:hAnsi="Times" w:cs="Times"/>
          <w:color w:val="343434"/>
          <w:kern w:val="0"/>
        </w:rPr>
        <w:t> </w:t>
      </w:r>
      <w:r>
        <w:rPr>
          <w:rFonts w:ascii="Times" w:hAnsi="Times" w:cs="Times"/>
          <w:color w:val="343434"/>
          <w:kern w:val="0"/>
          <w:sz w:val="37"/>
          <w:szCs w:val="37"/>
        </w:rPr>
        <w:t>较大事件</w:t>
      </w:r>
      <w:r>
        <w:rPr>
          <w:rFonts w:ascii="Times" w:hAnsi="Times" w:cs="Times"/>
          <w:color w:val="343434"/>
          <w:kern w:val="0"/>
          <w:sz w:val="37"/>
          <w:szCs w:val="37"/>
        </w:rPr>
        <w:t>(I I 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的应急措施</w:t>
      </w:r>
    </w:p>
    <w:p w14:paraId="354DA88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学校处置措施</w:t>
      </w:r>
    </w:p>
    <w:p w14:paraId="7F46674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在做好</w:t>
      </w:r>
      <w:r>
        <w:rPr>
          <w:rFonts w:ascii="Times" w:hAnsi="Times" w:cs="Times"/>
          <w:color w:val="343434"/>
          <w:kern w:val="0"/>
          <w:sz w:val="37"/>
          <w:szCs w:val="37"/>
        </w:rPr>
        <w:t>IV</w:t>
      </w:r>
      <w:r>
        <w:rPr>
          <w:rFonts w:ascii="Times" w:hAnsi="Times" w:cs="Times"/>
          <w:color w:val="343434"/>
          <w:kern w:val="0"/>
          <w:sz w:val="37"/>
          <w:szCs w:val="37"/>
        </w:rPr>
        <w:t>级应急处置工作的基础上，争取当地政府有关部门的支持，在当地政府部门的指导下迅速开展救助工作。</w:t>
      </w:r>
    </w:p>
    <w:p w14:paraId="4AF4154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当地教育行政部门应急响应</w:t>
      </w:r>
    </w:p>
    <w:p w14:paraId="10E06D8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迅速召开教育系统灾情紧急会议，通报灾情，成立应急指挥部，协助上级救灾指挥机构领导、指挥和组织、协调教育系统的自然灾害应急工作。视情况组织力量到灾区协助或具体组织开展应急救灾工作。</w:t>
      </w:r>
    </w:p>
    <w:p w14:paraId="0CD5B04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省教育厅应急响应</w:t>
      </w:r>
    </w:p>
    <w:p w14:paraId="7CD75E8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迅速了解灾情，报省教育厅应急领导工作小组，指派有关处室指导市级教育行政部门开展救灾工作。</w:t>
      </w:r>
    </w:p>
    <w:p w14:paraId="6D52C56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8•2•4 </w:t>
      </w:r>
      <w:r>
        <w:rPr>
          <w:rFonts w:ascii="Times" w:hAnsi="Times" w:cs="Times"/>
          <w:color w:val="343434"/>
          <w:kern w:val="0"/>
          <w:sz w:val="37"/>
          <w:szCs w:val="37"/>
        </w:rPr>
        <w:t>重大事件</w:t>
      </w:r>
      <w:r>
        <w:rPr>
          <w:rFonts w:ascii="Times" w:hAnsi="Times" w:cs="Times"/>
          <w:color w:val="343434"/>
          <w:kern w:val="0"/>
          <w:sz w:val="37"/>
          <w:szCs w:val="37"/>
        </w:rPr>
        <w:t>(I 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的应急措施</w:t>
      </w:r>
    </w:p>
    <w:p w14:paraId="1B6CB2A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学校处置措施</w:t>
      </w:r>
    </w:p>
    <w:p w14:paraId="340E723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在做好</w:t>
      </w:r>
      <w:r>
        <w:rPr>
          <w:rFonts w:ascii="Times" w:hAnsi="Times" w:cs="Times"/>
          <w:color w:val="343434"/>
          <w:kern w:val="0"/>
          <w:sz w:val="37"/>
          <w:szCs w:val="37"/>
        </w:rPr>
        <w:t>III</w:t>
      </w:r>
      <w:r>
        <w:rPr>
          <w:rFonts w:ascii="Times" w:hAnsi="Times" w:cs="Times"/>
          <w:color w:val="343434"/>
          <w:kern w:val="0"/>
          <w:sz w:val="37"/>
          <w:szCs w:val="37"/>
        </w:rPr>
        <w:t>级应急处置工作的基础上，协助当地政府部门迅速开展救助工作，以营救和救护伤员为重点，维护灾后师生的生命安全和心理稳定。</w:t>
      </w:r>
    </w:p>
    <w:p w14:paraId="294118C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当地教育行政部门应急响应</w:t>
      </w:r>
    </w:p>
    <w:p w14:paraId="4161425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市、县教育行政部门应急工作领导小组立即运行，迅速建立应急指挥体系；派出工作组迅速到达现场了解灾情，确定教育系统应急工作规模和应急级别，启动本级应急预案，报省教育厅和政府应急指挥机构；在当地政府领导下迅速组织救援队伍协助救援；组织本行政区域内非灾区教育行政部门和学校对灾区进行援助。</w:t>
      </w:r>
    </w:p>
    <w:p w14:paraId="4B3BFE7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省教育厅应急响应</w:t>
      </w:r>
    </w:p>
    <w:p w14:paraId="579D1D46"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省教育厅应急领导工作小组指派有关处室赴学校开展救灾工作；了解灾情，及时报省政府应急指挥机构；根据灾情，确定对对灾区进行紧急救援的司局和单位，上报、协助有关部门和单位对灾区进行紧急救援。</w:t>
      </w:r>
    </w:p>
    <w:p w14:paraId="4178F9A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8•2•5 </w:t>
      </w:r>
      <w:r>
        <w:rPr>
          <w:rFonts w:ascii="Times" w:hAnsi="Times" w:cs="Times"/>
          <w:color w:val="343434"/>
          <w:kern w:val="0"/>
          <w:sz w:val="37"/>
          <w:szCs w:val="37"/>
        </w:rPr>
        <w:t>特别重大事件</w:t>
      </w:r>
      <w:r>
        <w:rPr>
          <w:rFonts w:ascii="Times" w:hAnsi="Times" w:cs="Times"/>
          <w:color w:val="343434"/>
          <w:kern w:val="0"/>
          <w:sz w:val="37"/>
          <w:szCs w:val="37"/>
        </w:rPr>
        <w:t>(I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的应急措施</w:t>
      </w:r>
    </w:p>
    <w:p w14:paraId="590EFCE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学校处置措施</w:t>
      </w:r>
    </w:p>
    <w:p w14:paraId="2F08CCF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在做好</w:t>
      </w:r>
      <w:r>
        <w:rPr>
          <w:rFonts w:ascii="Times" w:hAnsi="Times" w:cs="Times"/>
          <w:color w:val="343434"/>
          <w:kern w:val="0"/>
          <w:sz w:val="37"/>
          <w:szCs w:val="37"/>
        </w:rPr>
        <w:t>II</w:t>
      </w:r>
      <w:r>
        <w:rPr>
          <w:rFonts w:ascii="Times" w:hAnsi="Times" w:cs="Times"/>
          <w:color w:val="343434"/>
          <w:kern w:val="0"/>
          <w:sz w:val="37"/>
          <w:szCs w:val="37"/>
        </w:rPr>
        <w:t>级应急处置工作的基础上，协助当地政府部门迅速开展救助工作，营救、救护伤员，如果灾情仍然持续，采取必要措施疏散其他师生员工到其他避难场所；积极配合政府等救援部门开展救援工作。</w:t>
      </w:r>
    </w:p>
    <w:p w14:paraId="7FACB9A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当地教育行政部门应急响应</w:t>
      </w:r>
    </w:p>
    <w:p w14:paraId="205C5C1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灾区各级教育行政部门应急工作领导小组立即运行，成立特别重大事件应急指挥体系，派驻配合政府救援组织的各救援小组协助开展救援工作；及时调整师生临时安置方案、临时校舍、教育教学秩序管理方案、临时教学内容和课设置方案、推迟中考高考应急方案、区域内和跨区域教师调配方案、临时教师补充方案、教学用具和教科书调拨方案等，尽快恢复学校正常教育教学秩序，保障教育教学延续性。</w:t>
      </w:r>
    </w:p>
    <w:p w14:paraId="1246DA5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省教育厅应急响应</w:t>
      </w:r>
    </w:p>
    <w:p w14:paraId="43323316"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迅速召开应急工作领导小组负责同与参加的紧急会议，通报灾情，制定处置方案，及时报省政府、教育部应急指挥部门；调用力量到灾区协助具体组织开展应急救灾工作。</w:t>
      </w:r>
    </w:p>
    <w:p w14:paraId="77DEAEC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8•3</w:t>
      </w:r>
      <w:r>
        <w:rPr>
          <w:rFonts w:ascii="Times" w:hAnsi="Times" w:cs="Times"/>
          <w:b/>
          <w:bCs/>
          <w:color w:val="343434"/>
          <w:kern w:val="0"/>
          <w:sz w:val="42"/>
          <w:szCs w:val="42"/>
        </w:rPr>
        <w:t>善后与恢复</w:t>
      </w:r>
    </w:p>
    <w:p w14:paraId="34E3F5B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突发自然灾害事件应急处置完成后，工作重点应马上从应急转向善后与恢复行动，及时开展补救、善后工作，争取在最短时间内恢复学校正常秩序。</w:t>
      </w:r>
    </w:p>
    <w:p w14:paraId="2855424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做好事故中受伤人员的医疗、救助工作，对在事故中死亡人员进行人道主义抚恤和补偿，对受害者家属进行慰问，对有各种保险的伤亡人员要帮助联系保险公司理赔事宜。</w:t>
      </w:r>
    </w:p>
    <w:p w14:paraId="69DC2908"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及时查明事故原因，严格信息发布制度，确保信息发布及时、准确、客观、全面，稳定校园秩序，疏导师生情绪，避免不必要的恐慌和动荡。</w:t>
      </w:r>
    </w:p>
    <w:p w14:paraId="3E1EFB3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全面检查设备、设施安全性能，检查安全管理漏洞，对安全隐患及时补救、防范，避免事故再次发生。</w:t>
      </w:r>
    </w:p>
    <w:p w14:paraId="45972DC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总结经验、吸取教训、引以为鉴。对因玩忽职守、渎职导致事故发生，要追究有关责任人的责任。</w:t>
      </w:r>
    </w:p>
    <w:p w14:paraId="53C37D1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(5) </w:t>
      </w:r>
      <w:r>
        <w:rPr>
          <w:rFonts w:ascii="Times" w:hAnsi="Times" w:cs="Times"/>
          <w:color w:val="343434"/>
          <w:kern w:val="0"/>
          <w:sz w:val="37"/>
          <w:szCs w:val="37"/>
        </w:rPr>
        <w:t>配合有关部门做好事故调查工作。</w:t>
      </w:r>
    </w:p>
    <w:p w14:paraId="0DA1A5E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rPr>
        <w:t> </w:t>
      </w:r>
    </w:p>
    <w:p w14:paraId="0D658521" w14:textId="77777777" w:rsidR="002C77CE" w:rsidRDefault="002C77CE" w:rsidP="002C77CE">
      <w:pPr>
        <w:widowControl/>
        <w:autoSpaceDE w:val="0"/>
        <w:autoSpaceDN w:val="0"/>
        <w:adjustRightInd w:val="0"/>
        <w:jc w:val="center"/>
        <w:rPr>
          <w:rFonts w:ascii="Times" w:hAnsi="Times" w:cs="Times"/>
          <w:color w:val="343434"/>
          <w:kern w:val="0"/>
        </w:rPr>
      </w:pPr>
      <w:r>
        <w:rPr>
          <w:rFonts w:ascii="Times" w:hAnsi="Times" w:cs="Times"/>
          <w:color w:val="343434"/>
          <w:kern w:val="0"/>
          <w:sz w:val="42"/>
          <w:szCs w:val="42"/>
        </w:rPr>
        <w:t>9  </w:t>
      </w:r>
      <w:r>
        <w:rPr>
          <w:rFonts w:ascii="Times" w:hAnsi="Times" w:cs="Times"/>
          <w:color w:val="343434"/>
          <w:kern w:val="0"/>
          <w:sz w:val="42"/>
          <w:szCs w:val="42"/>
        </w:rPr>
        <w:t>网络与信息安全类突发事件应急处置</w:t>
      </w:r>
    </w:p>
    <w:p w14:paraId="0AB0F50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9•1</w:t>
      </w:r>
      <w:r>
        <w:rPr>
          <w:rFonts w:ascii="Times" w:hAnsi="Times" w:cs="Times"/>
          <w:b/>
          <w:bCs/>
          <w:color w:val="343434"/>
          <w:kern w:val="0"/>
          <w:sz w:val="42"/>
          <w:szCs w:val="42"/>
        </w:rPr>
        <w:t>网络与信息安全类突发事件等级确认与划分</w:t>
      </w:r>
    </w:p>
    <w:p w14:paraId="41B5675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根据《国家网络与信息安全事件应急预案》和我省教育系统实际，网络与信息安全类突发事件按严重程度，从低到高分为四级。</w:t>
      </w:r>
    </w:p>
    <w:p w14:paraId="674B0F6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9•1•1 </w:t>
      </w:r>
      <w:r>
        <w:rPr>
          <w:rFonts w:ascii="Times" w:hAnsi="Times" w:cs="Times"/>
          <w:color w:val="343434"/>
          <w:kern w:val="0"/>
          <w:sz w:val="37"/>
          <w:szCs w:val="37"/>
        </w:rPr>
        <w:t>一般事件</w:t>
      </w:r>
      <w:r>
        <w:rPr>
          <w:rFonts w:ascii="Times" w:hAnsi="Times" w:cs="Times"/>
          <w:color w:val="343434"/>
          <w:kern w:val="0"/>
          <w:sz w:val="37"/>
          <w:szCs w:val="37"/>
        </w:rPr>
        <w:t>(IV</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：是指网内出现对教育系统安全和稳定构成一定威胁，对学校教学、科研和生活秩序产生一定影响的网络与信息安全事件。</w:t>
      </w:r>
    </w:p>
    <w:p w14:paraId="459A101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9•1•2</w:t>
      </w:r>
      <w:r>
        <w:rPr>
          <w:rFonts w:ascii="Times" w:hAnsi="Times" w:cs="Times"/>
          <w:color w:val="343434"/>
          <w:kern w:val="0"/>
          <w:sz w:val="37"/>
          <w:szCs w:val="37"/>
        </w:rPr>
        <w:t> </w:t>
      </w:r>
      <w:r>
        <w:rPr>
          <w:rFonts w:ascii="Times" w:hAnsi="Times" w:cs="Times"/>
          <w:color w:val="343434"/>
          <w:kern w:val="0"/>
          <w:sz w:val="37"/>
          <w:szCs w:val="37"/>
        </w:rPr>
        <w:t>较大事件</w:t>
      </w:r>
      <w:r>
        <w:rPr>
          <w:rFonts w:ascii="Times" w:hAnsi="Times" w:cs="Times"/>
          <w:color w:val="343434"/>
          <w:kern w:val="0"/>
          <w:sz w:val="37"/>
          <w:szCs w:val="37"/>
        </w:rPr>
        <w:t>(I I 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w:t>
      </w:r>
    </w:p>
    <w:p w14:paraId="42676AD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出现下列情形之一的为较大事件：</w:t>
      </w:r>
    </w:p>
    <w:p w14:paraId="147A8DF4"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网络信息系统中断运行造成较严重影响的；</w:t>
      </w:r>
    </w:p>
    <w:p w14:paraId="3CA486E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网络内信息系统中的数据丢失或被窃取、篡改、假冒、对教育系统安全和稳定构成较大威胁；</w:t>
      </w:r>
    </w:p>
    <w:p w14:paraId="0ED948A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出现通过网络传播反动信息、煽动性信息、涉密信息、谣言等情况，对教育系统安全和稳定构成较大危害，对学校教学、科研和生活秩序产生一定影响，引起师生广泛关注的事件。</w:t>
      </w:r>
    </w:p>
    <w:p w14:paraId="40C41F1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其他对教育系统安全和稳定构成较大威胁、造成较大影响的网络与信息安全事件。</w:t>
      </w:r>
    </w:p>
    <w:p w14:paraId="3EEA27C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9•1•3</w:t>
      </w:r>
      <w:r>
        <w:rPr>
          <w:rFonts w:ascii="Times" w:hAnsi="Times" w:cs="Times"/>
          <w:color w:val="343434"/>
          <w:kern w:val="0"/>
        </w:rPr>
        <w:t> </w:t>
      </w:r>
      <w:r>
        <w:rPr>
          <w:rFonts w:ascii="Times" w:hAnsi="Times" w:cs="Times"/>
          <w:color w:val="343434"/>
          <w:kern w:val="0"/>
          <w:sz w:val="37"/>
          <w:szCs w:val="37"/>
        </w:rPr>
        <w:t>重大事件</w:t>
      </w:r>
      <w:r>
        <w:rPr>
          <w:rFonts w:ascii="Times" w:hAnsi="Times" w:cs="Times"/>
          <w:color w:val="343434"/>
          <w:kern w:val="0"/>
          <w:sz w:val="37"/>
          <w:szCs w:val="37"/>
        </w:rPr>
        <w:t>(I 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w:t>
      </w:r>
    </w:p>
    <w:p w14:paraId="3803BB8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出现下列情况之一的，为重大事件：</w:t>
      </w:r>
    </w:p>
    <w:p w14:paraId="023E0E8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网内信息系统中断运行</w:t>
      </w:r>
      <w:r>
        <w:rPr>
          <w:rFonts w:ascii="Times" w:hAnsi="Times" w:cs="Times"/>
          <w:color w:val="343434"/>
          <w:kern w:val="0"/>
          <w:sz w:val="37"/>
          <w:szCs w:val="37"/>
        </w:rPr>
        <w:t>30</w:t>
      </w:r>
      <w:r>
        <w:rPr>
          <w:rFonts w:ascii="Times" w:hAnsi="Times" w:cs="Times"/>
          <w:color w:val="343434"/>
          <w:kern w:val="0"/>
          <w:sz w:val="37"/>
          <w:szCs w:val="37"/>
        </w:rPr>
        <w:t>分钟以上、影响人数</w:t>
      </w:r>
      <w:r>
        <w:rPr>
          <w:rFonts w:ascii="Times" w:hAnsi="Times" w:cs="Times"/>
          <w:color w:val="343434"/>
          <w:kern w:val="0"/>
          <w:sz w:val="37"/>
          <w:szCs w:val="37"/>
        </w:rPr>
        <w:t>10</w:t>
      </w:r>
      <w:r>
        <w:rPr>
          <w:rFonts w:ascii="Times" w:hAnsi="Times" w:cs="Times"/>
          <w:color w:val="343434"/>
          <w:kern w:val="0"/>
          <w:sz w:val="37"/>
          <w:szCs w:val="37"/>
        </w:rPr>
        <w:t>万人以上。</w:t>
      </w:r>
    </w:p>
    <w:p w14:paraId="21BFF469"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网内信息系统中的数据丢失或被窃、篡改、假冒、对教育系统安全和稳定构成重大威胁。</w:t>
      </w:r>
    </w:p>
    <w:p w14:paraId="5C102FC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出现通过教育系统网络传播反动信息、煽动性信息、涉密信息、谣言等情况，对教育系统安全和稳定构成重大危害，引发学校突发性事件，对学校教学、科研和生活秩序产生较大影响，师生反应强烈的事件。</w:t>
      </w:r>
    </w:p>
    <w:p w14:paraId="740672C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其他对教育系统安全和稳定构成重大威胁、造成重大影响的网络与信息安全事件。</w:t>
      </w:r>
    </w:p>
    <w:p w14:paraId="366F56E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9•1•4 </w:t>
      </w:r>
      <w:r>
        <w:rPr>
          <w:rFonts w:ascii="Times" w:hAnsi="Times" w:cs="Times"/>
          <w:color w:val="343434"/>
          <w:kern w:val="0"/>
          <w:sz w:val="37"/>
          <w:szCs w:val="37"/>
        </w:rPr>
        <w:t>特别重大事件</w:t>
      </w:r>
      <w:r>
        <w:rPr>
          <w:rFonts w:ascii="Times" w:hAnsi="Times" w:cs="Times"/>
          <w:color w:val="343434"/>
          <w:kern w:val="0"/>
          <w:sz w:val="37"/>
          <w:szCs w:val="37"/>
        </w:rPr>
        <w:t>(I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w:t>
      </w:r>
    </w:p>
    <w:p w14:paraId="68659E6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出现下列情况之一的，为特别重大事件：</w:t>
      </w:r>
    </w:p>
    <w:p w14:paraId="1D79CD8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网络信息系统中断运行</w:t>
      </w:r>
      <w:r>
        <w:rPr>
          <w:rFonts w:ascii="Times" w:hAnsi="Times" w:cs="Times"/>
          <w:color w:val="343434"/>
          <w:kern w:val="0"/>
          <w:sz w:val="37"/>
          <w:szCs w:val="37"/>
        </w:rPr>
        <w:t>2</w:t>
      </w:r>
      <w:r>
        <w:rPr>
          <w:rFonts w:ascii="Times" w:hAnsi="Times" w:cs="Times"/>
          <w:color w:val="343434"/>
          <w:kern w:val="0"/>
          <w:sz w:val="37"/>
          <w:szCs w:val="37"/>
        </w:rPr>
        <w:t>小时以上、影响人数</w:t>
      </w:r>
      <w:r>
        <w:rPr>
          <w:rFonts w:ascii="Times" w:hAnsi="Times" w:cs="Times"/>
          <w:color w:val="343434"/>
          <w:kern w:val="0"/>
          <w:sz w:val="37"/>
          <w:szCs w:val="37"/>
        </w:rPr>
        <w:t>100</w:t>
      </w:r>
      <w:r>
        <w:rPr>
          <w:rFonts w:ascii="Times" w:hAnsi="Times" w:cs="Times"/>
          <w:color w:val="343434"/>
          <w:kern w:val="0"/>
          <w:sz w:val="37"/>
          <w:szCs w:val="37"/>
        </w:rPr>
        <w:t>万人以上。</w:t>
      </w:r>
    </w:p>
    <w:p w14:paraId="64CD6E4E"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网络信息系统中的数据丢失或被窃取、篡改、假冒、对教育系统安全和稳定构成严重威胁。</w:t>
      </w:r>
    </w:p>
    <w:p w14:paraId="380D992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出现通过教育系统网络传播反动信息、煽动性信息、涉密信息、谣言等情况，对教育系统安全和稳定构成特别严重危害，引发学校大规模突发群体性事件，对学校教学、科研和生活秩序产生严重影响，教育教学活动无法正常进行，师生反应强烈并有过激行为的事件。</w:t>
      </w:r>
    </w:p>
    <w:p w14:paraId="7CB844F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其他对教育系统安全和稳定构成特别严重威胁、造成特别严重影响的网络与信息安全事件。</w:t>
      </w:r>
    </w:p>
    <w:p w14:paraId="443A26C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9•2</w:t>
      </w:r>
      <w:r>
        <w:rPr>
          <w:rFonts w:ascii="Times" w:hAnsi="Times" w:cs="Times"/>
          <w:b/>
          <w:bCs/>
          <w:color w:val="343434"/>
          <w:kern w:val="0"/>
          <w:sz w:val="42"/>
          <w:szCs w:val="42"/>
        </w:rPr>
        <w:t>预防预警与信息报送</w:t>
      </w:r>
    </w:p>
    <w:p w14:paraId="05EF382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9•2•1 </w:t>
      </w:r>
      <w:r>
        <w:rPr>
          <w:rFonts w:ascii="Times" w:hAnsi="Times" w:cs="Times"/>
          <w:color w:val="343434"/>
          <w:kern w:val="0"/>
          <w:sz w:val="37"/>
          <w:szCs w:val="37"/>
        </w:rPr>
        <w:t>预防预警要求</w:t>
      </w:r>
    </w:p>
    <w:p w14:paraId="4549F40E"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预防工作要求</w:t>
      </w:r>
    </w:p>
    <w:p w14:paraId="4124864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加强教育引导</w:t>
      </w:r>
    </w:p>
    <w:p w14:paraId="3140B07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加强对师生思想政治教育，掌握师生动态。按照早发现、早报告、早控制、早解决的要求，把问题解决在萌芽状态，把风险控制在一定范围。</w:t>
      </w:r>
    </w:p>
    <w:p w14:paraId="19BF323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加强应急制度建设</w:t>
      </w:r>
    </w:p>
    <w:p w14:paraId="56F6C93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各级教育行政部门和学校要建立严格的应急管理制度，负责制订应急预案、网络管理、机房管理、保密协议等规定，通过培训等手段不断提高管理人员技术水平、责任意识和安全意识。</w:t>
      </w:r>
    </w:p>
    <w:p w14:paraId="54921D4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加强技术防范</w:t>
      </w:r>
    </w:p>
    <w:p w14:paraId="0479B53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各级教育行政部门和学校要加强网络与信息安全的防护，要在校园网出入口安装必要的监测系统，定期对校园网进行网络漏洞扫描，监测关键信息系统；采用可靠设备和软件，提高对重要信息的保护，确保其安全；建立和完善网络不良信息过滤堵塞机制，防止不良信息渗透；高校建立</w:t>
      </w:r>
      <w:r>
        <w:rPr>
          <w:rFonts w:ascii="Times" w:hAnsi="Times" w:cs="Times"/>
          <w:color w:val="343434"/>
          <w:kern w:val="0"/>
          <w:sz w:val="37"/>
          <w:szCs w:val="37"/>
        </w:rPr>
        <w:t>BBS</w:t>
      </w:r>
      <w:r>
        <w:rPr>
          <w:rFonts w:ascii="Times" w:hAnsi="Times" w:cs="Times"/>
          <w:color w:val="343434"/>
          <w:kern w:val="0"/>
          <w:sz w:val="37"/>
          <w:szCs w:val="37"/>
        </w:rPr>
        <w:t>实名用户数据库管理系统。</w:t>
      </w:r>
    </w:p>
    <w:p w14:paraId="4C28B31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预警工作要求</w:t>
      </w:r>
    </w:p>
    <w:p w14:paraId="506BBCE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省教育厅、市级教育行政及以下部门和各级各类学校，要根据有关部门提供的、系统内发生的网络信息安全预警信息，结合本地、本校实际，做好应急准备，有针对性地发布预警信息，指导学校开展预防措施。</w:t>
      </w:r>
    </w:p>
    <w:p w14:paraId="503B605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9•2•2</w:t>
      </w:r>
      <w:r>
        <w:rPr>
          <w:rFonts w:ascii="Times" w:hAnsi="Times" w:cs="Times"/>
          <w:color w:val="343434"/>
          <w:kern w:val="0"/>
        </w:rPr>
        <w:t> </w:t>
      </w:r>
      <w:r>
        <w:rPr>
          <w:rFonts w:ascii="Times" w:hAnsi="Times" w:cs="Times"/>
          <w:color w:val="343434"/>
          <w:kern w:val="0"/>
          <w:sz w:val="37"/>
          <w:szCs w:val="37"/>
        </w:rPr>
        <w:t>信息报送要求</w:t>
      </w:r>
    </w:p>
    <w:p w14:paraId="10EC6CD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迅速：最先发现或接到发生网络与信息安全类突发公共事件的单位和个人按照</w:t>
      </w:r>
      <w:r>
        <w:rPr>
          <w:rFonts w:ascii="Times" w:hAnsi="Times" w:cs="Times"/>
          <w:color w:val="343434"/>
          <w:kern w:val="0"/>
          <w:sz w:val="37"/>
          <w:szCs w:val="37"/>
        </w:rPr>
        <w:t>“</w:t>
      </w:r>
      <w:r>
        <w:rPr>
          <w:rFonts w:ascii="Times" w:hAnsi="Times" w:cs="Times"/>
          <w:color w:val="343434"/>
          <w:kern w:val="0"/>
          <w:sz w:val="37"/>
          <w:szCs w:val="37"/>
        </w:rPr>
        <w:t>先口头、后书面</w:t>
      </w:r>
      <w:r>
        <w:rPr>
          <w:rFonts w:ascii="Times" w:hAnsi="Times" w:cs="Times"/>
          <w:color w:val="343434"/>
          <w:kern w:val="0"/>
          <w:sz w:val="37"/>
          <w:szCs w:val="37"/>
        </w:rPr>
        <w:t>”</w:t>
      </w:r>
      <w:r>
        <w:rPr>
          <w:rFonts w:ascii="Times" w:hAnsi="Times" w:cs="Times"/>
          <w:color w:val="343434"/>
          <w:kern w:val="0"/>
          <w:sz w:val="37"/>
          <w:szCs w:val="37"/>
        </w:rPr>
        <w:t>原则在第一时间。（</w:t>
      </w:r>
      <w:r>
        <w:rPr>
          <w:rFonts w:ascii="Times" w:hAnsi="Times" w:cs="Times"/>
          <w:color w:val="343434"/>
          <w:kern w:val="0"/>
          <w:sz w:val="37"/>
          <w:szCs w:val="37"/>
        </w:rPr>
        <w:t>2</w:t>
      </w:r>
      <w:r>
        <w:rPr>
          <w:rFonts w:ascii="Times" w:hAnsi="Times" w:cs="Times"/>
          <w:color w:val="343434"/>
          <w:kern w:val="0"/>
          <w:sz w:val="37"/>
          <w:szCs w:val="37"/>
        </w:rPr>
        <w:t>小时内</w:t>
      </w:r>
      <w:r>
        <w:rPr>
          <w:rFonts w:ascii="Times" w:hAnsi="Times" w:cs="Times"/>
          <w:color w:val="343434"/>
          <w:kern w:val="0"/>
          <w:sz w:val="37"/>
          <w:szCs w:val="37"/>
        </w:rPr>
        <w:t>)</w:t>
      </w:r>
      <w:r>
        <w:rPr>
          <w:rFonts w:ascii="Times" w:hAnsi="Times" w:cs="Times"/>
          <w:color w:val="343434"/>
          <w:kern w:val="0"/>
          <w:sz w:val="37"/>
          <w:szCs w:val="37"/>
        </w:rPr>
        <w:t>向当地政府和教育部门报告，不得延报。各市、各省教育厅直属学校应在事件发生后立即报告省教育厅，最迟不得超过</w:t>
      </w:r>
      <w:r>
        <w:rPr>
          <w:rFonts w:ascii="Times" w:hAnsi="Times" w:cs="Times"/>
          <w:color w:val="343434"/>
          <w:kern w:val="0"/>
          <w:sz w:val="37"/>
          <w:szCs w:val="37"/>
        </w:rPr>
        <w:t>3</w:t>
      </w:r>
      <w:r>
        <w:rPr>
          <w:rFonts w:ascii="Times" w:hAnsi="Times" w:cs="Times"/>
          <w:color w:val="343434"/>
          <w:kern w:val="0"/>
          <w:sz w:val="37"/>
          <w:szCs w:val="37"/>
        </w:rPr>
        <w:t>小时。</w:t>
      </w:r>
    </w:p>
    <w:p w14:paraId="5918F9AE"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准确：信息内容要客观、真实，不得主观臆断，不得漏报、瞒报、谎报。</w:t>
      </w:r>
    </w:p>
    <w:p w14:paraId="2E2F662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直报：网络与信息安全类突发公共事件的报送一般按照逐级上报原则上报。发生</w:t>
      </w:r>
      <w:r>
        <w:rPr>
          <w:rFonts w:ascii="Times" w:hAnsi="Times" w:cs="Times"/>
          <w:color w:val="343434"/>
          <w:kern w:val="0"/>
          <w:sz w:val="37"/>
          <w:szCs w:val="37"/>
        </w:rPr>
        <w:t>II</w:t>
      </w:r>
      <w:r>
        <w:rPr>
          <w:rFonts w:ascii="Times" w:hAnsi="Times" w:cs="Times"/>
          <w:color w:val="343434"/>
          <w:kern w:val="0"/>
          <w:sz w:val="37"/>
          <w:szCs w:val="37"/>
        </w:rPr>
        <w:t>级及以上事件，必要时学校可直接报省委、省政府及有关主管部门。</w:t>
      </w:r>
    </w:p>
    <w:p w14:paraId="6B6F7747"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续报：事件发展变化情况和有关工作情况应及时续报。</w:t>
      </w:r>
    </w:p>
    <w:p w14:paraId="2E3FE21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9•2•3</w:t>
      </w:r>
      <w:r>
        <w:rPr>
          <w:rFonts w:ascii="Times" w:hAnsi="Times" w:cs="Times"/>
          <w:color w:val="343434"/>
          <w:kern w:val="0"/>
        </w:rPr>
        <w:t> </w:t>
      </w:r>
      <w:r>
        <w:rPr>
          <w:rFonts w:ascii="Times" w:hAnsi="Times" w:cs="Times"/>
          <w:color w:val="343434"/>
          <w:kern w:val="0"/>
          <w:sz w:val="37"/>
          <w:szCs w:val="37"/>
        </w:rPr>
        <w:t>信息报送形式</w:t>
      </w:r>
    </w:p>
    <w:p w14:paraId="63D0890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紧急电话报告。发生网络与信息安全类突发公共事件的单位，应第一时间电话上报上级教育行政部门工作组组长、副组长，同时报省教育厅办公室和应急工作领导小组办公室。随后报送文字材料。</w:t>
      </w:r>
    </w:p>
    <w:p w14:paraId="5224DB9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紧急文件报送。突发公共事件紧急电话报告后，接报单位、接报人应当立即书面正式报应急工作领导小组组长、副组长，同时报省教育厅办公室和应急工作领导小组办公室。</w:t>
      </w:r>
    </w:p>
    <w:p w14:paraId="6B09A6E4"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9•2•4</w:t>
      </w:r>
      <w:r>
        <w:rPr>
          <w:rFonts w:ascii="Times" w:hAnsi="Times" w:cs="Times"/>
          <w:color w:val="343434"/>
          <w:kern w:val="0"/>
        </w:rPr>
        <w:t> </w:t>
      </w:r>
      <w:r>
        <w:rPr>
          <w:rFonts w:ascii="Times" w:hAnsi="Times" w:cs="Times"/>
          <w:color w:val="343434"/>
          <w:kern w:val="0"/>
          <w:sz w:val="37"/>
          <w:szCs w:val="37"/>
        </w:rPr>
        <w:t>信息报送的主要内容</w:t>
      </w:r>
    </w:p>
    <w:p w14:paraId="6C54740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首报基本情况应包括时间、地点、规模、涉及人员和单位、设备受损情况、对国家安全与社会安全的威胁程度以及事件发展趋势等；</w:t>
      </w:r>
    </w:p>
    <w:p w14:paraId="7EF3623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跟报信息应包括事件发生起因分析、性质判断和影响程度、发展趋势估计及事发学校、当地政府及有关部门和教育部门已采取的措施；</w:t>
      </w:r>
    </w:p>
    <w:p w14:paraId="5A0CC58E"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续报信息应包括校内外公众及媒体等各方面的反应和事态发展状态、处置过程和结果；</w:t>
      </w:r>
    </w:p>
    <w:p w14:paraId="3703BB1E"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(4) </w:t>
      </w:r>
      <w:r>
        <w:rPr>
          <w:rFonts w:ascii="Times" w:hAnsi="Times" w:cs="Times"/>
          <w:color w:val="343434"/>
          <w:kern w:val="0"/>
          <w:sz w:val="37"/>
          <w:szCs w:val="37"/>
        </w:rPr>
        <w:t>需要报送的其他事项。</w:t>
      </w:r>
    </w:p>
    <w:p w14:paraId="252E424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9•2•5</w:t>
      </w:r>
      <w:r>
        <w:rPr>
          <w:rFonts w:ascii="Times" w:hAnsi="Times" w:cs="Times"/>
          <w:color w:val="343434"/>
          <w:kern w:val="0"/>
          <w:sz w:val="37"/>
          <w:szCs w:val="37"/>
        </w:rPr>
        <w:t> </w:t>
      </w:r>
      <w:r>
        <w:rPr>
          <w:rFonts w:ascii="Times" w:hAnsi="Times" w:cs="Times"/>
          <w:color w:val="343434"/>
          <w:kern w:val="0"/>
          <w:sz w:val="37"/>
          <w:szCs w:val="37"/>
        </w:rPr>
        <w:t>先期处置</w:t>
      </w:r>
    </w:p>
    <w:p w14:paraId="7AB118C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对于可能发生或已经发生的网络与信息安全突发公共事件，立即采取措施控制事态，并在</w:t>
      </w:r>
      <w:r>
        <w:rPr>
          <w:rFonts w:ascii="Times" w:hAnsi="Times" w:cs="Times"/>
          <w:color w:val="343434"/>
          <w:kern w:val="0"/>
          <w:sz w:val="37"/>
          <w:szCs w:val="37"/>
        </w:rPr>
        <w:t>1</w:t>
      </w:r>
      <w:r>
        <w:rPr>
          <w:rFonts w:ascii="Times" w:hAnsi="Times" w:cs="Times"/>
          <w:color w:val="343434"/>
          <w:kern w:val="0"/>
          <w:sz w:val="37"/>
          <w:szCs w:val="37"/>
        </w:rPr>
        <w:t>小时内进行风险评估，判定事件等级。必要时应启动相应的预案，同时向上级教育行政部门和当地政府部门报情况。</w:t>
      </w:r>
    </w:p>
    <w:p w14:paraId="7710373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教育行政部门接到报警信息后应及时组织有关专家对信息进行技术分析、研判，根据问题的性质、危害程度，提出安全警报级别，并及时向上级教育行政部门和同级政府部门报告。</w:t>
      </w:r>
    </w:p>
    <w:p w14:paraId="44246B7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对需要向公安部门网监管理机构通报的要及时通报，并争取支援。</w:t>
      </w:r>
    </w:p>
    <w:p w14:paraId="443C812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9•2•6</w:t>
      </w:r>
      <w:r>
        <w:rPr>
          <w:rFonts w:ascii="Times" w:hAnsi="Times" w:cs="Times"/>
          <w:color w:val="343434"/>
          <w:kern w:val="0"/>
          <w:sz w:val="37"/>
          <w:szCs w:val="37"/>
        </w:rPr>
        <w:t>信息发布</w:t>
      </w:r>
    </w:p>
    <w:p w14:paraId="6032F6A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严格按照中共中央办公厅、国务院办公厅《突发公共事件新闻报道应急措施》规定，按照程序和要求向社会发布信息。全省教育系统突发公共事件信息由省教育厅按照新闻发言人制度要求发布，必要时，请省委、省政府新闻办组织协调。</w:t>
      </w:r>
    </w:p>
    <w:p w14:paraId="1E2E385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针对涉及网络与信息安全类突发公共事件的各种谣传、手机、网络传言，各级教育行政部门和学校要采取措施澄清事实，消除不良影响。</w:t>
      </w:r>
    </w:p>
    <w:p w14:paraId="6E3363B9"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9•3</w:t>
      </w:r>
      <w:r>
        <w:rPr>
          <w:rFonts w:ascii="Times" w:hAnsi="Times" w:cs="Times"/>
          <w:b/>
          <w:bCs/>
          <w:color w:val="343434"/>
          <w:kern w:val="0"/>
          <w:sz w:val="42"/>
          <w:szCs w:val="42"/>
        </w:rPr>
        <w:t>应急处置</w:t>
      </w:r>
    </w:p>
    <w:p w14:paraId="4485AA6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9•3•1 </w:t>
      </w:r>
      <w:r>
        <w:rPr>
          <w:rFonts w:ascii="Times" w:hAnsi="Times" w:cs="Times"/>
          <w:color w:val="343434"/>
          <w:kern w:val="0"/>
          <w:sz w:val="37"/>
          <w:szCs w:val="37"/>
        </w:rPr>
        <w:t>应急响应</w:t>
      </w:r>
    </w:p>
    <w:p w14:paraId="56E7883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一般事件</w:t>
      </w:r>
      <w:r>
        <w:rPr>
          <w:rFonts w:ascii="Times" w:hAnsi="Times" w:cs="Times"/>
          <w:color w:val="343434"/>
          <w:kern w:val="0"/>
          <w:sz w:val="37"/>
          <w:szCs w:val="37"/>
        </w:rPr>
        <w:t>(IV</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和较大事件</w:t>
      </w:r>
      <w:r>
        <w:rPr>
          <w:rFonts w:ascii="Times" w:hAnsi="Times" w:cs="Times"/>
          <w:color w:val="343434"/>
          <w:kern w:val="0"/>
          <w:sz w:val="37"/>
          <w:szCs w:val="37"/>
        </w:rPr>
        <w:t>(III</w:t>
      </w:r>
      <w:r>
        <w:rPr>
          <w:rFonts w:ascii="Times" w:hAnsi="Times" w:cs="Times"/>
          <w:color w:val="343434"/>
          <w:kern w:val="0"/>
          <w:sz w:val="37"/>
          <w:szCs w:val="37"/>
        </w:rPr>
        <w:t>级</w:t>
      </w:r>
      <w:r>
        <w:rPr>
          <w:rFonts w:ascii="Times" w:hAnsi="Times" w:cs="Times"/>
          <w:color w:val="343434"/>
          <w:kern w:val="0"/>
          <w:sz w:val="37"/>
          <w:szCs w:val="37"/>
        </w:rPr>
        <w:t>)</w:t>
      </w:r>
    </w:p>
    <w:p w14:paraId="0B625CF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一般事件和较大事件发生后，要启动相应应急预案，</w:t>
      </w:r>
      <w:r>
        <w:rPr>
          <w:rFonts w:ascii="Times" w:hAnsi="Times" w:cs="Times"/>
          <w:color w:val="343434"/>
          <w:kern w:val="0"/>
          <w:sz w:val="37"/>
          <w:szCs w:val="37"/>
        </w:rPr>
        <w:t>24</w:t>
      </w:r>
      <w:r>
        <w:rPr>
          <w:rFonts w:ascii="Times" w:hAnsi="Times" w:cs="Times"/>
          <w:color w:val="343434"/>
          <w:kern w:val="0"/>
          <w:sz w:val="37"/>
          <w:szCs w:val="37"/>
        </w:rPr>
        <w:t>小时保持联络畅通，相关人员</w:t>
      </w:r>
      <w:r>
        <w:rPr>
          <w:rFonts w:ascii="Times" w:hAnsi="Times" w:cs="Times"/>
          <w:color w:val="343434"/>
          <w:kern w:val="0"/>
          <w:sz w:val="37"/>
          <w:szCs w:val="37"/>
        </w:rPr>
        <w:t>24</w:t>
      </w:r>
      <w:r>
        <w:rPr>
          <w:rFonts w:ascii="Times" w:hAnsi="Times" w:cs="Times"/>
          <w:color w:val="343434"/>
          <w:kern w:val="0"/>
          <w:sz w:val="37"/>
          <w:szCs w:val="37"/>
        </w:rPr>
        <w:t>小时值班，检查事件影响范围，有针对性地加强防范，及时恢复受破坏信息系统正常运行，做好取证工作，删除有害信息，及时将情况报告上级教育行政部门。</w:t>
      </w:r>
    </w:p>
    <w:p w14:paraId="57940F52"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针对有害信息反映的内容，有针对性地做好师生的思想工作，维护师生情绪稳定。</w:t>
      </w:r>
    </w:p>
    <w:p w14:paraId="661C961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组织专家组和有关技术人员，及时研究应急对策，对应对工作进行决策和部署。</w:t>
      </w:r>
    </w:p>
    <w:p w14:paraId="71B7511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重大事件</w:t>
      </w:r>
      <w:r>
        <w:rPr>
          <w:rFonts w:ascii="Times" w:hAnsi="Times" w:cs="Times"/>
          <w:color w:val="343434"/>
          <w:kern w:val="0"/>
          <w:sz w:val="37"/>
          <w:szCs w:val="37"/>
        </w:rPr>
        <w:t>(II</w:t>
      </w:r>
      <w:r>
        <w:rPr>
          <w:rFonts w:ascii="Times" w:hAnsi="Times" w:cs="Times"/>
          <w:color w:val="343434"/>
          <w:kern w:val="0"/>
          <w:sz w:val="37"/>
          <w:szCs w:val="37"/>
        </w:rPr>
        <w:t>级</w:t>
      </w:r>
      <w:r>
        <w:rPr>
          <w:rFonts w:ascii="Times" w:hAnsi="Times" w:cs="Times"/>
          <w:color w:val="343434"/>
          <w:kern w:val="0"/>
          <w:sz w:val="37"/>
          <w:szCs w:val="37"/>
        </w:rPr>
        <w:t>)</w:t>
      </w:r>
    </w:p>
    <w:p w14:paraId="20ADC90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重大事件</w:t>
      </w:r>
      <w:r>
        <w:rPr>
          <w:rFonts w:ascii="Times" w:hAnsi="Times" w:cs="Times"/>
          <w:color w:val="343434"/>
          <w:kern w:val="0"/>
          <w:sz w:val="37"/>
          <w:szCs w:val="37"/>
        </w:rPr>
        <w:t>(II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发生后，学校在采取</w:t>
      </w:r>
      <w:r>
        <w:rPr>
          <w:rFonts w:ascii="Times" w:hAnsi="Times" w:cs="Times"/>
          <w:color w:val="343434"/>
          <w:kern w:val="0"/>
          <w:sz w:val="37"/>
          <w:szCs w:val="37"/>
        </w:rPr>
        <w:t>IV</w:t>
      </w:r>
      <w:r>
        <w:rPr>
          <w:rFonts w:ascii="Times" w:hAnsi="Times" w:cs="Times"/>
          <w:color w:val="343434"/>
          <w:kern w:val="0"/>
          <w:sz w:val="37"/>
          <w:szCs w:val="37"/>
        </w:rPr>
        <w:t>级和</w:t>
      </w:r>
      <w:r>
        <w:rPr>
          <w:rFonts w:ascii="Times" w:hAnsi="Times" w:cs="Times"/>
          <w:color w:val="343434"/>
          <w:kern w:val="0"/>
          <w:sz w:val="37"/>
          <w:szCs w:val="37"/>
        </w:rPr>
        <w:t>III</w:t>
      </w:r>
      <w:r>
        <w:rPr>
          <w:rFonts w:ascii="Times" w:hAnsi="Times" w:cs="Times"/>
          <w:color w:val="343434"/>
          <w:kern w:val="0"/>
          <w:sz w:val="37"/>
          <w:szCs w:val="37"/>
        </w:rPr>
        <w:t>级处置措施的基础上，积极配合当地政府、公安部门做好相关工作。事发地教育行政部门立即启动相应预案，省教育厅立即启动本预案，指导当地教育行政部门在当地政府领导下开展处置工作，有关情况及时上报省委、省政府应急指挥中心和教育部应急办。</w:t>
      </w:r>
    </w:p>
    <w:p w14:paraId="4606C37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特别重大事件</w:t>
      </w:r>
      <w:r>
        <w:rPr>
          <w:rFonts w:ascii="Times" w:hAnsi="Times" w:cs="Times"/>
          <w:color w:val="343434"/>
          <w:kern w:val="0"/>
          <w:sz w:val="37"/>
          <w:szCs w:val="37"/>
        </w:rPr>
        <w:t>(I</w:t>
      </w:r>
      <w:r>
        <w:rPr>
          <w:rFonts w:ascii="Times" w:hAnsi="Times" w:cs="Times"/>
          <w:color w:val="343434"/>
          <w:kern w:val="0"/>
          <w:sz w:val="37"/>
          <w:szCs w:val="37"/>
        </w:rPr>
        <w:t>级</w:t>
      </w:r>
      <w:r>
        <w:rPr>
          <w:rFonts w:ascii="Times" w:hAnsi="Times" w:cs="Times"/>
          <w:color w:val="343434"/>
          <w:kern w:val="0"/>
          <w:sz w:val="37"/>
          <w:szCs w:val="37"/>
        </w:rPr>
        <w:t>)</w:t>
      </w:r>
    </w:p>
    <w:p w14:paraId="0C85EB4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特别重大事件</w:t>
      </w:r>
      <w:r>
        <w:rPr>
          <w:rFonts w:ascii="Times" w:hAnsi="Times" w:cs="Times"/>
          <w:color w:val="343434"/>
          <w:kern w:val="0"/>
          <w:sz w:val="37"/>
          <w:szCs w:val="37"/>
        </w:rPr>
        <w:t>(I</w:t>
      </w:r>
      <w:r>
        <w:rPr>
          <w:rFonts w:ascii="Times" w:hAnsi="Times" w:cs="Times"/>
          <w:color w:val="343434"/>
          <w:kern w:val="0"/>
          <w:sz w:val="37"/>
          <w:szCs w:val="37"/>
        </w:rPr>
        <w:t>级</w:t>
      </w:r>
      <w:r>
        <w:rPr>
          <w:rFonts w:ascii="Times" w:hAnsi="Times" w:cs="Times"/>
          <w:color w:val="343434"/>
          <w:kern w:val="0"/>
          <w:sz w:val="37"/>
          <w:szCs w:val="37"/>
        </w:rPr>
        <w:t>)</w:t>
      </w:r>
      <w:r>
        <w:rPr>
          <w:rFonts w:ascii="Times" w:hAnsi="Times" w:cs="Times"/>
          <w:color w:val="343434"/>
          <w:kern w:val="0"/>
          <w:sz w:val="37"/>
          <w:szCs w:val="37"/>
        </w:rPr>
        <w:t>事件发生后，省教育厅立即启动本预案，派出工作组，带领有关专家赴事发地进行应急处置工作。在地方党委、政府的统一领导指挥下，事发学校在采取</w:t>
      </w:r>
      <w:r>
        <w:rPr>
          <w:rFonts w:ascii="Times" w:hAnsi="Times" w:cs="Times"/>
          <w:color w:val="343434"/>
          <w:kern w:val="0"/>
          <w:sz w:val="37"/>
          <w:szCs w:val="37"/>
        </w:rPr>
        <w:t>II</w:t>
      </w:r>
      <w:r>
        <w:rPr>
          <w:rFonts w:ascii="Times" w:hAnsi="Times" w:cs="Times"/>
          <w:color w:val="343434"/>
          <w:kern w:val="0"/>
          <w:sz w:val="37"/>
          <w:szCs w:val="37"/>
        </w:rPr>
        <w:t>级处置措施的基础上，组织人员尽快恢复受破坏信息系统正常运行，尽快恢复正常教学秩序，做好稳定师生情绪工作，协助公安、信息等部门做好删除有害信息及取证工作。事发地教育行政部门及时将事态发展变化情况和处置情况，报告上级主管部门和省教育厅应急工作领导小组办公室，经研究决定后及时报省委、省政府应急指挥机构，同时报教育部应急办。</w:t>
      </w:r>
    </w:p>
    <w:p w14:paraId="08A0A37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遇有不能处理的重大技术问题，要及时报告教育部应急办，协调国家计算机网络应急处理协调中心、相关运营商以及公安部的有关技术部门给与支援，尽快控制事态，阻止有害信息蔓延，恢复系统正常运行。</w:t>
      </w:r>
    </w:p>
    <w:p w14:paraId="15ACED4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9•3•2</w:t>
      </w:r>
      <w:r>
        <w:rPr>
          <w:rFonts w:ascii="Times" w:hAnsi="Times" w:cs="Times"/>
          <w:color w:val="343434"/>
          <w:kern w:val="0"/>
          <w:sz w:val="37"/>
          <w:szCs w:val="37"/>
        </w:rPr>
        <w:t> </w:t>
      </w:r>
      <w:r>
        <w:rPr>
          <w:rFonts w:ascii="Times" w:hAnsi="Times" w:cs="Times"/>
          <w:color w:val="343434"/>
          <w:kern w:val="0"/>
          <w:sz w:val="37"/>
          <w:szCs w:val="37"/>
        </w:rPr>
        <w:t>应急处置措施</w:t>
      </w:r>
    </w:p>
    <w:p w14:paraId="26182BE4"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(1) </w:t>
      </w:r>
      <w:r>
        <w:rPr>
          <w:rFonts w:ascii="Times" w:hAnsi="Times" w:cs="Times"/>
          <w:color w:val="343434"/>
          <w:kern w:val="0"/>
          <w:sz w:val="37"/>
          <w:szCs w:val="37"/>
        </w:rPr>
        <w:t>有害程序事件、网络攻击事件</w:t>
      </w:r>
    </w:p>
    <w:p w14:paraId="085894E9"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由各级网络或信息中心按部门和应急流程处置，对于大规模、影响较大的恶意移动代码、拒绝服务攻击、系统入侵和端口扫描处置：</w:t>
      </w:r>
    </w:p>
    <w:p w14:paraId="49556245" w14:textId="77777777" w:rsidR="002C77CE" w:rsidRDefault="002C77CE" w:rsidP="002C77CE">
      <w:pPr>
        <w:widowControl/>
        <w:autoSpaceDE w:val="0"/>
        <w:autoSpaceDN w:val="0"/>
        <w:adjustRightInd w:val="0"/>
        <w:jc w:val="left"/>
        <w:rPr>
          <w:rFonts w:ascii="Times" w:hAnsi="Times" w:cs="Times"/>
          <w:color w:val="343434"/>
          <w:kern w:val="0"/>
        </w:rPr>
      </w:pPr>
      <w:r>
        <w:rPr>
          <w:rFonts w:ascii="Calibri" w:eastAsia="Calibri" w:hAnsi="Calibri" w:cs="Calibri"/>
          <w:color w:val="343434"/>
          <w:kern w:val="0"/>
          <w:sz w:val="37"/>
          <w:szCs w:val="37"/>
        </w:rPr>
        <w:t>①</w:t>
      </w:r>
      <w:r>
        <w:rPr>
          <w:rFonts w:ascii="Times" w:hAnsi="Times" w:cs="Times"/>
          <w:color w:val="343434"/>
          <w:kern w:val="0"/>
          <w:sz w:val="37"/>
          <w:szCs w:val="37"/>
        </w:rPr>
        <w:t>通知应急管理负责人和中心主管，决定上报或通报；</w:t>
      </w:r>
    </w:p>
    <w:p w14:paraId="6BA7D0AC" w14:textId="77777777" w:rsidR="002C77CE" w:rsidRDefault="002C77CE" w:rsidP="002C77CE">
      <w:pPr>
        <w:widowControl/>
        <w:autoSpaceDE w:val="0"/>
        <w:autoSpaceDN w:val="0"/>
        <w:adjustRightInd w:val="0"/>
        <w:jc w:val="left"/>
        <w:rPr>
          <w:rFonts w:ascii="Times" w:hAnsi="Times" w:cs="Times"/>
          <w:color w:val="343434"/>
          <w:kern w:val="0"/>
        </w:rPr>
      </w:pPr>
      <w:r>
        <w:rPr>
          <w:rFonts w:ascii="Calibri" w:eastAsia="Calibri" w:hAnsi="Calibri" w:cs="Calibri"/>
          <w:color w:val="343434"/>
          <w:kern w:val="0"/>
          <w:sz w:val="37"/>
          <w:szCs w:val="37"/>
        </w:rPr>
        <w:t>②</w:t>
      </w:r>
      <w:r>
        <w:rPr>
          <w:rFonts w:ascii="Times" w:hAnsi="Times" w:cs="Times"/>
          <w:color w:val="343434"/>
          <w:kern w:val="0"/>
          <w:sz w:val="37"/>
          <w:szCs w:val="37"/>
        </w:rPr>
        <w:t>按预案通知相关管理员采取措施，或直接实施控制；</w:t>
      </w:r>
    </w:p>
    <w:p w14:paraId="1FFD4DFF" w14:textId="77777777" w:rsidR="002C77CE" w:rsidRDefault="002C77CE" w:rsidP="002C77CE">
      <w:pPr>
        <w:widowControl/>
        <w:autoSpaceDE w:val="0"/>
        <w:autoSpaceDN w:val="0"/>
        <w:adjustRightInd w:val="0"/>
        <w:jc w:val="left"/>
        <w:rPr>
          <w:rFonts w:ascii="Times" w:hAnsi="Times" w:cs="Times"/>
          <w:color w:val="343434"/>
          <w:kern w:val="0"/>
        </w:rPr>
      </w:pPr>
      <w:r>
        <w:rPr>
          <w:rFonts w:ascii="Calibri" w:eastAsia="Calibri" w:hAnsi="Calibri" w:cs="Calibri"/>
          <w:color w:val="343434"/>
          <w:kern w:val="0"/>
          <w:sz w:val="37"/>
          <w:szCs w:val="37"/>
        </w:rPr>
        <w:t>③</w:t>
      </w:r>
      <w:r>
        <w:rPr>
          <w:rFonts w:ascii="Times" w:hAnsi="Times" w:cs="Times"/>
          <w:color w:val="343434"/>
          <w:kern w:val="0"/>
          <w:sz w:val="37"/>
          <w:szCs w:val="37"/>
        </w:rPr>
        <w:t>处置人员记录事件处理步骤和结果，总结报告；</w:t>
      </w:r>
    </w:p>
    <w:p w14:paraId="53A5FEA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(2) </w:t>
      </w:r>
      <w:r>
        <w:rPr>
          <w:rFonts w:ascii="Times" w:hAnsi="Times" w:cs="Times"/>
          <w:color w:val="343434"/>
          <w:kern w:val="0"/>
          <w:sz w:val="37"/>
          <w:szCs w:val="37"/>
        </w:rPr>
        <w:t>信息内容安全事件、信息破坏事件</w:t>
      </w:r>
    </w:p>
    <w:p w14:paraId="2228719E"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发生信息内容安全事件、信息破坏事件，应紧急联系信息主管负责人，及时消除非法信息，恢复系统。无法迅速消除或恢复系统、影响较大时实施紧急关闭，并紧急上报。</w:t>
      </w:r>
    </w:p>
    <w:p w14:paraId="049B7F69"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 xml:space="preserve">(3) </w:t>
      </w:r>
      <w:r>
        <w:rPr>
          <w:rFonts w:ascii="Times" w:hAnsi="Times" w:cs="Times"/>
          <w:color w:val="343434"/>
          <w:kern w:val="0"/>
          <w:sz w:val="37"/>
          <w:szCs w:val="37"/>
        </w:rPr>
        <w:t>设备设施故障、灾害性事件</w:t>
      </w:r>
    </w:p>
    <w:p w14:paraId="5C739DC8"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由各级网络或信息中心负责，对火灾、盗窃、破坏等紧急事件按照国家消防有关法律法规处理，对运行关键部门实施</w:t>
      </w:r>
      <w:r>
        <w:rPr>
          <w:rFonts w:ascii="Times" w:hAnsi="Times" w:cs="Times"/>
          <w:color w:val="343434"/>
          <w:kern w:val="0"/>
          <w:sz w:val="37"/>
          <w:szCs w:val="37"/>
        </w:rPr>
        <w:t>24×7</w:t>
      </w:r>
      <w:r>
        <w:rPr>
          <w:rFonts w:ascii="Times" w:hAnsi="Times" w:cs="Times"/>
          <w:color w:val="343434"/>
          <w:kern w:val="0"/>
          <w:sz w:val="37"/>
          <w:szCs w:val="37"/>
        </w:rPr>
        <w:t>小时保卫。禁止任何非授权人员进入。</w:t>
      </w:r>
    </w:p>
    <w:p w14:paraId="5A78FC2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网络运行过程中设备设施故障，包括线路中断、路由故障、流量异常、域名系统故障等，由责任部门负责，重大事件立即向中心应急管理负责人报告。</w:t>
      </w:r>
    </w:p>
    <w:p w14:paraId="6E6EB06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遇供电相关紧急事件，由负责小组指定的总指挥作紧急现场处置，根据停电时间、用电功耗、电池电能储备、供电管理部门信息、网络和信息运行情况等条件作调度，包括次要系统停电减轻负载等措施，密切跟踪参数变化并反馈调整控制，联系相关公司和人员作现场维护。总指挥及时与网络和信息主管协商，协调处置事件。</w:t>
      </w:r>
    </w:p>
    <w:p w14:paraId="2772FEE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9•4</w:t>
      </w:r>
      <w:r>
        <w:rPr>
          <w:rFonts w:ascii="Times" w:hAnsi="Times" w:cs="Times"/>
          <w:b/>
          <w:bCs/>
          <w:color w:val="343434"/>
          <w:kern w:val="0"/>
          <w:sz w:val="42"/>
          <w:szCs w:val="42"/>
        </w:rPr>
        <w:t>后期处置</w:t>
      </w:r>
    </w:p>
    <w:p w14:paraId="01AA559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9•4•1 </w:t>
      </w:r>
      <w:r>
        <w:rPr>
          <w:rFonts w:ascii="Times" w:hAnsi="Times" w:cs="Times"/>
          <w:color w:val="343434"/>
          <w:kern w:val="0"/>
          <w:sz w:val="37"/>
          <w:szCs w:val="37"/>
        </w:rPr>
        <w:t>恢复与总结</w:t>
      </w:r>
    </w:p>
    <w:p w14:paraId="7EA14721"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在应急处置工作结束后，要迅速采取措施，抓紧组织抢修受损的基础设施，减少损失，尽快恢复正常工作。统计各种数据，查明原因，对事件造成的损失和影响以及恢复重建能力进行分析评估，认真制定恢复重建计划，并迅速组织实施。有关部门要提供必要的人员和技术、物资和装备以及资金等支持，并将善后处置的有关情况报应急协调小组办公室。</w:t>
      </w:r>
    </w:p>
    <w:p w14:paraId="0C32CAA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9•4•2</w:t>
      </w:r>
      <w:r>
        <w:rPr>
          <w:rFonts w:ascii="Times" w:hAnsi="Times" w:cs="Times"/>
          <w:color w:val="343434"/>
          <w:kern w:val="0"/>
        </w:rPr>
        <w:t> </w:t>
      </w:r>
      <w:r>
        <w:rPr>
          <w:rFonts w:ascii="Times" w:hAnsi="Times" w:cs="Times"/>
          <w:color w:val="343434"/>
          <w:kern w:val="0"/>
          <w:sz w:val="37"/>
          <w:szCs w:val="37"/>
        </w:rPr>
        <w:t>表彰和惩处</w:t>
      </w:r>
    </w:p>
    <w:p w14:paraId="139646D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省教育厅、各级教育行政部门和各学校对在网络与信息安全应急工作中表现突出的单位和个人给予表彰；对保障不力、瞒报、漏报网络与信息安全事件，给教育系统和社会造成严重损失的单位和个人依照相关规定进行惩处。</w:t>
      </w:r>
    </w:p>
    <w:p w14:paraId="072745A0"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42"/>
          <w:szCs w:val="42"/>
        </w:rPr>
        <w:t>9•5</w:t>
      </w:r>
      <w:r>
        <w:rPr>
          <w:rFonts w:ascii="Times" w:hAnsi="Times" w:cs="Times"/>
          <w:b/>
          <w:bCs/>
          <w:color w:val="343434"/>
          <w:kern w:val="0"/>
          <w:sz w:val="42"/>
          <w:szCs w:val="42"/>
        </w:rPr>
        <w:t>应急保障</w:t>
      </w:r>
    </w:p>
    <w:p w14:paraId="08A6B71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9•5•1</w:t>
      </w:r>
      <w:r>
        <w:rPr>
          <w:rFonts w:ascii="Times" w:hAnsi="Times" w:cs="Times"/>
          <w:color w:val="343434"/>
          <w:kern w:val="0"/>
        </w:rPr>
        <w:t> </w:t>
      </w:r>
      <w:r>
        <w:rPr>
          <w:rFonts w:ascii="Times" w:hAnsi="Times" w:cs="Times"/>
          <w:color w:val="343434"/>
          <w:kern w:val="0"/>
          <w:sz w:val="37"/>
          <w:szCs w:val="37"/>
        </w:rPr>
        <w:t>技术及队伍保障</w:t>
      </w:r>
    </w:p>
    <w:p w14:paraId="7ECB788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各地教育行政部门和学校要加强教育网、信息中心应急体系建设，组织一支技术过硬、实战能力强的技术队伍，积极开展应急处置工作技能培训，定期进行应急模拟演练，提高应对突发网络与信息安全事件的能力。</w:t>
      </w:r>
    </w:p>
    <w:p w14:paraId="5EDC88B8"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9•5•2 </w:t>
      </w:r>
      <w:r>
        <w:rPr>
          <w:rFonts w:ascii="Times" w:hAnsi="Times" w:cs="Times"/>
          <w:color w:val="343434"/>
          <w:kern w:val="0"/>
          <w:sz w:val="37"/>
          <w:szCs w:val="37"/>
        </w:rPr>
        <w:t>资金保障</w:t>
      </w:r>
    </w:p>
    <w:p w14:paraId="4D75F068"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各地教育行政部门应急资金纳入各地统一财政预算。学校要把应急经费列入年度预算，确保日常应急演练、宣传、培训所需经费。</w:t>
      </w:r>
    </w:p>
    <w:p w14:paraId="40949F65"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9•5•3</w:t>
      </w:r>
      <w:r>
        <w:rPr>
          <w:rFonts w:ascii="Times" w:hAnsi="Times" w:cs="Times"/>
          <w:color w:val="343434"/>
          <w:kern w:val="0"/>
        </w:rPr>
        <w:t> </w:t>
      </w:r>
      <w:r>
        <w:rPr>
          <w:rFonts w:ascii="Times" w:hAnsi="Times" w:cs="Times"/>
          <w:color w:val="343434"/>
          <w:kern w:val="0"/>
          <w:sz w:val="37"/>
          <w:szCs w:val="37"/>
        </w:rPr>
        <w:t>基础平台</w:t>
      </w:r>
    </w:p>
    <w:p w14:paraId="20B3C8D3"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各市、各高校要根据各自条件加强网络与信息安全应急基础平台建设，对网络安全事件做到早发现、早预警、早响应，提高应急处置能力。</w:t>
      </w:r>
    </w:p>
    <w:p w14:paraId="2C2C060B"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9•5•4 </w:t>
      </w:r>
      <w:r>
        <w:rPr>
          <w:rFonts w:ascii="Times" w:hAnsi="Times" w:cs="Times"/>
          <w:color w:val="343434"/>
          <w:kern w:val="0"/>
          <w:sz w:val="37"/>
          <w:szCs w:val="37"/>
        </w:rPr>
        <w:t>信息保障</w:t>
      </w:r>
    </w:p>
    <w:p w14:paraId="2FF0A119"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color w:val="343434"/>
          <w:kern w:val="0"/>
          <w:sz w:val="37"/>
          <w:szCs w:val="37"/>
        </w:rPr>
        <w:t>各级教育行政部门和学校，要加强网络与信息安全有关情报信息的收集，及时掌握网络信息动态，及时发现违法有害信息和网络安全苗头，以便及时应对。</w:t>
      </w:r>
    </w:p>
    <w:p w14:paraId="3D611266" w14:textId="77777777" w:rsidR="002C77CE" w:rsidRDefault="002C77CE" w:rsidP="002C77CE">
      <w:pPr>
        <w:widowControl/>
        <w:autoSpaceDE w:val="0"/>
        <w:autoSpaceDN w:val="0"/>
        <w:adjustRightInd w:val="0"/>
        <w:jc w:val="center"/>
        <w:rPr>
          <w:rFonts w:ascii="Times" w:hAnsi="Times" w:cs="Times"/>
          <w:color w:val="343434"/>
          <w:kern w:val="0"/>
        </w:rPr>
      </w:pPr>
      <w:r>
        <w:rPr>
          <w:rFonts w:ascii="Times" w:hAnsi="Times" w:cs="Times"/>
          <w:color w:val="343434"/>
          <w:kern w:val="0"/>
          <w:sz w:val="42"/>
          <w:szCs w:val="42"/>
        </w:rPr>
        <w:t>10  </w:t>
      </w:r>
      <w:r>
        <w:rPr>
          <w:rFonts w:ascii="Times" w:hAnsi="Times" w:cs="Times"/>
          <w:color w:val="343434"/>
          <w:kern w:val="0"/>
          <w:sz w:val="42"/>
          <w:szCs w:val="42"/>
        </w:rPr>
        <w:t>附</w:t>
      </w:r>
      <w:r>
        <w:rPr>
          <w:rFonts w:ascii="Times" w:hAnsi="Times" w:cs="Times"/>
          <w:color w:val="343434"/>
          <w:kern w:val="0"/>
          <w:sz w:val="42"/>
          <w:szCs w:val="42"/>
        </w:rPr>
        <w:t xml:space="preserve">  </w:t>
      </w:r>
      <w:r>
        <w:rPr>
          <w:rFonts w:ascii="Times" w:hAnsi="Times" w:cs="Times"/>
          <w:color w:val="343434"/>
          <w:kern w:val="0"/>
          <w:sz w:val="42"/>
          <w:szCs w:val="42"/>
        </w:rPr>
        <w:t>则</w:t>
      </w:r>
    </w:p>
    <w:p w14:paraId="500BB67C"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10•1</w:t>
      </w:r>
      <w:r>
        <w:rPr>
          <w:rFonts w:ascii="Times" w:hAnsi="Times" w:cs="Times"/>
          <w:color w:val="343434"/>
          <w:kern w:val="0"/>
        </w:rPr>
        <w:t> </w:t>
      </w:r>
      <w:r>
        <w:rPr>
          <w:rFonts w:ascii="Times" w:hAnsi="Times" w:cs="Times"/>
          <w:color w:val="343434"/>
          <w:kern w:val="0"/>
          <w:sz w:val="37"/>
          <w:szCs w:val="37"/>
        </w:rPr>
        <w:t>本预案是教育系统处置突发公共事件应急准备和响应工作的文件，各级教育行政部门和各类学校应遵照执行，并参照本预案制定本地区和本校的应急预案。各市教育行政部门和省教育厅直属高校应急预案须报省教育厅突发公共事件应急工作领导小组办公室备案。</w:t>
      </w:r>
    </w:p>
    <w:p w14:paraId="6C648E4F"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10•2 </w:t>
      </w:r>
      <w:r>
        <w:rPr>
          <w:rFonts w:ascii="Times" w:hAnsi="Times" w:cs="Times"/>
          <w:color w:val="343434"/>
          <w:kern w:val="0"/>
          <w:sz w:val="37"/>
          <w:szCs w:val="37"/>
        </w:rPr>
        <w:t>在各类突发公共事件的应急处置工作中，对有突出表现的单位和个人予以鼓励和表彰；对负有直接责任的单位和个人依据有关法规和规定予以处理；构成犯罪的，依法追究刑事责任。</w:t>
      </w:r>
    </w:p>
    <w:p w14:paraId="68B44FAD"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 xml:space="preserve">1O•3 </w:t>
      </w:r>
      <w:r>
        <w:rPr>
          <w:rFonts w:ascii="Times" w:hAnsi="Times" w:cs="Times"/>
          <w:color w:val="343434"/>
          <w:kern w:val="0"/>
          <w:sz w:val="37"/>
          <w:szCs w:val="37"/>
        </w:rPr>
        <w:t>预案启动实施由应急工作领导小组组长决定。所有应急工作领导小组成员单位和相关单位负责人要认真贯彻执行本预案，严格执行和遵守信息保密制度，遵守工作纪律，确保信息安全，并保证联系方式畅通、便捷。</w:t>
      </w:r>
    </w:p>
    <w:p w14:paraId="68619E1A" w14:textId="77777777" w:rsidR="002C77CE" w:rsidRDefault="002C77CE" w:rsidP="002C77CE">
      <w:pPr>
        <w:widowControl/>
        <w:autoSpaceDE w:val="0"/>
        <w:autoSpaceDN w:val="0"/>
        <w:adjustRightInd w:val="0"/>
        <w:jc w:val="left"/>
        <w:rPr>
          <w:rFonts w:ascii="Times" w:hAnsi="Times" w:cs="Times"/>
          <w:color w:val="343434"/>
          <w:kern w:val="0"/>
        </w:rPr>
      </w:pPr>
      <w:r>
        <w:rPr>
          <w:rFonts w:ascii="Times" w:hAnsi="Times" w:cs="Times"/>
          <w:b/>
          <w:bCs/>
          <w:color w:val="343434"/>
          <w:kern w:val="0"/>
          <w:sz w:val="37"/>
          <w:szCs w:val="37"/>
        </w:rPr>
        <w:t>10•4</w:t>
      </w:r>
      <w:r>
        <w:rPr>
          <w:rFonts w:ascii="Times" w:hAnsi="Times" w:cs="Times"/>
          <w:color w:val="343434"/>
          <w:kern w:val="0"/>
        </w:rPr>
        <w:t> </w:t>
      </w:r>
      <w:r>
        <w:rPr>
          <w:rFonts w:ascii="Times" w:hAnsi="Times" w:cs="Times"/>
          <w:color w:val="343434"/>
          <w:kern w:val="0"/>
          <w:sz w:val="37"/>
          <w:szCs w:val="37"/>
        </w:rPr>
        <w:t>本预案由省教育厅负责解释。</w:t>
      </w:r>
    </w:p>
    <w:p w14:paraId="03FB27C3" w14:textId="77777777" w:rsidR="00397015" w:rsidRDefault="002C77CE" w:rsidP="002C77CE">
      <w:r>
        <w:rPr>
          <w:rFonts w:ascii="Times" w:hAnsi="Times" w:cs="Times"/>
          <w:b/>
          <w:bCs/>
          <w:color w:val="343434"/>
          <w:kern w:val="0"/>
          <w:sz w:val="37"/>
          <w:szCs w:val="37"/>
        </w:rPr>
        <w:t>10•5</w:t>
      </w:r>
      <w:r>
        <w:rPr>
          <w:rFonts w:ascii="Times" w:hAnsi="Times" w:cs="Times"/>
          <w:color w:val="343434"/>
          <w:kern w:val="0"/>
        </w:rPr>
        <w:t> </w:t>
      </w:r>
      <w:r>
        <w:rPr>
          <w:rFonts w:ascii="Times" w:hAnsi="Times" w:cs="Times"/>
          <w:color w:val="343434"/>
          <w:kern w:val="0"/>
          <w:sz w:val="37"/>
          <w:szCs w:val="37"/>
        </w:rPr>
        <w:t>本预案自发布之日起实施。</w:t>
      </w:r>
    </w:p>
    <w:sectPr w:rsidR="00397015" w:rsidSect="003D4879">
      <w:pgSz w:w="11900" w:h="16840"/>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engXian">
    <w:panose1 w:val="02010600030101010101"/>
    <w:charset w:val="88"/>
    <w:family w:val="auto"/>
    <w:pitch w:val="variable"/>
    <w:sig w:usb0="A00002BF" w:usb1="38CF7CFA" w:usb2="00000016" w:usb3="00000000" w:csb0="0014000F" w:csb1="00000000"/>
  </w:font>
  <w:font w:name="Times New Roman">
    <w:panose1 w:val="02020603050405020304"/>
    <w:charset w:val="00"/>
    <w:family w:val="auto"/>
    <w:pitch w:val="variable"/>
    <w:sig w:usb0="E0002AEF" w:usb1="C0007841" w:usb2="00000009" w:usb3="00000000" w:csb0="000001FF" w:csb1="00000000"/>
  </w:font>
  <w:font w:name="Times">
    <w:panose1 w:val="00000500000000020000"/>
    <w:charset w:val="00"/>
    <w:family w:val="auto"/>
    <w:pitch w:val="variable"/>
    <w:sig w:usb0="E00002FF" w:usb1="5000205A" w:usb2="00000000" w:usb3="00000000" w:csb0="0000019F"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DengXian Light">
    <w:panose1 w:val="02010600030101010101"/>
    <w:charset w:val="88"/>
    <w:family w:val="auto"/>
    <w:pitch w:val="variable"/>
    <w:sig w:usb0="A00002BF" w:usb1="38CF7CFA" w:usb2="00000016" w:usb3="00000000" w:csb0="001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grammar="clean"/>
  <w:defaultTabStop w:val="420"/>
  <w:drawingGridVerticalSpacing w:val="200"/>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77CE"/>
    <w:rsid w:val="002C77CE"/>
    <w:rsid w:val="00397015"/>
    <w:rsid w:val="003D4879"/>
    <w:rsid w:val="00FC78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4E703B9F"/>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paragraph" w:styleId="2">
    <w:name w:val="heading 2"/>
    <w:basedOn w:val="a"/>
    <w:link w:val="20"/>
    <w:uiPriority w:val="9"/>
    <w:qFormat/>
    <w:rsid w:val="002C77CE"/>
    <w:pPr>
      <w:widowControl/>
      <w:spacing w:before="100" w:beforeAutospacing="1" w:after="100" w:afterAutospacing="1"/>
      <w:jc w:val="left"/>
      <w:outlineLvl w:val="1"/>
    </w:pPr>
    <w:rPr>
      <w:rFonts w:ascii="Times New Roman" w:hAnsi="Times New Roman" w:cs="Times New Roman"/>
      <w:b/>
      <w:bCs/>
      <w:kern w:val="0"/>
      <w:sz w:val="36"/>
      <w:szCs w:val="36"/>
    </w:rPr>
  </w:style>
  <w:style w:type="paragraph" w:styleId="3">
    <w:name w:val="heading 3"/>
    <w:basedOn w:val="a"/>
    <w:link w:val="30"/>
    <w:uiPriority w:val="9"/>
    <w:qFormat/>
    <w:rsid w:val="002C77CE"/>
    <w:pPr>
      <w:widowControl/>
      <w:spacing w:before="100" w:beforeAutospacing="1" w:after="100" w:afterAutospacing="1"/>
      <w:jc w:val="left"/>
      <w:outlineLvl w:val="2"/>
    </w:pPr>
    <w:rPr>
      <w:rFonts w:ascii="Times New Roman" w:hAnsi="Times New Roman" w:cs="Times New Roman"/>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标题 2字符"/>
    <w:basedOn w:val="a0"/>
    <w:link w:val="2"/>
    <w:uiPriority w:val="9"/>
    <w:rsid w:val="002C77CE"/>
    <w:rPr>
      <w:rFonts w:ascii="Times New Roman" w:hAnsi="Times New Roman" w:cs="Times New Roman"/>
      <w:b/>
      <w:bCs/>
      <w:kern w:val="0"/>
      <w:sz w:val="36"/>
      <w:szCs w:val="36"/>
    </w:rPr>
  </w:style>
  <w:style w:type="character" w:customStyle="1" w:styleId="30">
    <w:name w:val="标题 3字符"/>
    <w:basedOn w:val="a0"/>
    <w:link w:val="3"/>
    <w:uiPriority w:val="9"/>
    <w:rsid w:val="002C77CE"/>
    <w:rPr>
      <w:rFonts w:ascii="Times New Roman" w:hAnsi="Times New Roman" w:cs="Times New Roman"/>
      <w:b/>
      <w:bCs/>
      <w:kern w:val="0"/>
      <w:sz w:val="27"/>
      <w:szCs w:val="27"/>
    </w:rPr>
  </w:style>
  <w:style w:type="character" w:customStyle="1" w:styleId="apple-converted-space">
    <w:name w:val="apple-converted-space"/>
    <w:basedOn w:val="a0"/>
    <w:rsid w:val="002C77CE"/>
  </w:style>
  <w:style w:type="character" w:styleId="a3">
    <w:name w:val="Strong"/>
    <w:basedOn w:val="a0"/>
    <w:uiPriority w:val="22"/>
    <w:qFormat/>
    <w:rsid w:val="002C77CE"/>
    <w:rPr>
      <w:b/>
      <w:bCs/>
    </w:rPr>
  </w:style>
  <w:style w:type="paragraph" w:styleId="a4">
    <w:name w:val="Normal (Web)"/>
    <w:basedOn w:val="a"/>
    <w:uiPriority w:val="99"/>
    <w:semiHidden/>
    <w:unhideWhenUsed/>
    <w:rsid w:val="002C77CE"/>
    <w:pPr>
      <w:widowControl/>
      <w:spacing w:before="100" w:beforeAutospacing="1" w:after="100" w:afterAutospacing="1"/>
      <w:jc w:val="left"/>
    </w:pPr>
    <w:rPr>
      <w:rFonts w:ascii="Times New Roman" w:hAnsi="Times New Roman" w:cs="Times New Roman"/>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128267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DengXian Light" panose="020F0302020204030204"/>
        <a:ea typeface=""/>
        <a:cs typeface=""/>
        <a:font script="Jpan" typeface="ＭＳ ゴシック"/>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DengXian" panose="020F0502020204030204"/>
        <a:ea typeface=""/>
        <a:cs typeface=""/>
        <a:font script="Jpan" typeface="ＭＳ 明朝"/>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59</Pages>
  <Words>3608</Words>
  <Characters>20570</Characters>
  <Application>Microsoft Macintosh Word</Application>
  <DocSecurity>0</DocSecurity>
  <Lines>171</Lines>
  <Paragraphs>48</Paragraphs>
  <ScaleCrop>false</ScaleCrop>
  <LinksUpToDate>false</LinksUpToDate>
  <CharactersWithSpaces>24130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lei li</dc:creator>
  <cp:keywords/>
  <dc:description/>
  <cp:lastModifiedBy>lei li</cp:lastModifiedBy>
  <cp:revision>2</cp:revision>
  <dcterms:created xsi:type="dcterms:W3CDTF">2020-03-02T11:47:00Z</dcterms:created>
  <dcterms:modified xsi:type="dcterms:W3CDTF">2020-03-02T11:55:00Z</dcterms:modified>
</cp:coreProperties>
</file>